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9A541" w14:textId="4AC3E657" w:rsidR="00F823EC" w:rsidRPr="00360A19" w:rsidRDefault="00F823EC" w:rsidP="00F823EC">
      <w:pPr>
        <w:spacing w:after="120"/>
        <w:ind w:left="1985" w:hanging="1985"/>
        <w:rPr>
          <w:rFonts w:ascii="Arial" w:eastAsiaTheme="minorEastAsia" w:hAnsi="Arial" w:cs="Arial"/>
          <w:b/>
          <w:sz w:val="24"/>
          <w:szCs w:val="24"/>
          <w:lang w:eastAsia="zh-CN"/>
        </w:rPr>
      </w:pPr>
      <w:r w:rsidRPr="00360A19">
        <w:rPr>
          <w:rFonts w:ascii="Arial" w:eastAsiaTheme="minorEastAsia" w:hAnsi="Arial" w:cs="Arial"/>
          <w:b/>
          <w:sz w:val="24"/>
          <w:szCs w:val="24"/>
          <w:lang w:eastAsia="zh-CN"/>
        </w:rPr>
        <w:t>3GPP TSG-RAN WG4 Meeting # 105</w:t>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Pr="00360A19">
        <w:rPr>
          <w:rFonts w:ascii="Arial" w:eastAsiaTheme="minorEastAsia" w:hAnsi="Arial" w:cs="Arial"/>
          <w:b/>
          <w:sz w:val="24"/>
          <w:szCs w:val="24"/>
          <w:lang w:eastAsia="zh-CN"/>
        </w:rPr>
        <w:tab/>
      </w:r>
      <w:r w:rsidR="000F409C" w:rsidRPr="00360A19">
        <w:rPr>
          <w:rFonts w:ascii="Arial" w:eastAsiaTheme="minorEastAsia" w:hAnsi="Arial" w:cs="Arial"/>
          <w:b/>
          <w:sz w:val="24"/>
          <w:szCs w:val="24"/>
          <w:lang w:eastAsia="zh-CN"/>
        </w:rPr>
        <w:tab/>
      </w:r>
      <w:r w:rsidR="00D50BBC" w:rsidRPr="00D50BBC">
        <w:rPr>
          <w:rFonts w:ascii="Arial" w:eastAsiaTheme="minorEastAsia" w:hAnsi="Arial" w:cs="Arial"/>
          <w:b/>
          <w:sz w:val="24"/>
          <w:szCs w:val="24"/>
          <w:lang w:eastAsia="zh-CN"/>
        </w:rPr>
        <w:t>R4-2220329</w:t>
      </w:r>
    </w:p>
    <w:p w14:paraId="1BE5823C" w14:textId="646EA6E7" w:rsidR="00F823EC" w:rsidRPr="00360A19" w:rsidRDefault="00F823EC" w:rsidP="00F823EC">
      <w:pPr>
        <w:spacing w:after="120"/>
        <w:ind w:left="1985" w:hanging="1985"/>
        <w:rPr>
          <w:rFonts w:ascii="Arial" w:eastAsiaTheme="minorEastAsia" w:hAnsi="Arial" w:cs="Arial"/>
          <w:b/>
          <w:sz w:val="24"/>
          <w:szCs w:val="24"/>
          <w:lang w:val="en-US" w:eastAsia="zh-CN"/>
        </w:rPr>
      </w:pPr>
      <w:r w:rsidRPr="00360A19">
        <w:rPr>
          <w:rFonts w:ascii="Arial" w:eastAsiaTheme="minorEastAsia" w:hAnsi="Arial" w:cs="Arial"/>
          <w:b/>
          <w:sz w:val="24"/>
          <w:szCs w:val="24"/>
          <w:lang w:eastAsia="zh-CN"/>
        </w:rPr>
        <w:t>Toulouse, France, November 14th – November 18th, 2022</w:t>
      </w:r>
    </w:p>
    <w:p w14:paraId="4EC2068C" w14:textId="77777777" w:rsidR="00F823EC" w:rsidRPr="00360A19" w:rsidRDefault="00F823EC" w:rsidP="00F823EC">
      <w:pPr>
        <w:spacing w:after="120"/>
        <w:ind w:left="1985" w:hanging="1985"/>
        <w:rPr>
          <w:rFonts w:ascii="Arial" w:eastAsia="MS Mincho" w:hAnsi="Arial" w:cs="Arial"/>
          <w:b/>
          <w:sz w:val="22"/>
        </w:rPr>
      </w:pPr>
    </w:p>
    <w:p w14:paraId="0481FF08" w14:textId="77777777" w:rsidR="00F823EC" w:rsidRPr="00360A19" w:rsidRDefault="00F823EC" w:rsidP="00F823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60A19">
        <w:rPr>
          <w:rFonts w:ascii="Arial" w:eastAsia="MS Mincho" w:hAnsi="Arial" w:cs="Arial"/>
          <w:b/>
          <w:color w:val="000000"/>
          <w:sz w:val="22"/>
          <w:lang w:val="pt-BR"/>
        </w:rPr>
        <w:t>Agenda item:</w:t>
      </w:r>
      <w:r w:rsidRPr="00360A19">
        <w:rPr>
          <w:rFonts w:ascii="Arial" w:eastAsia="MS Mincho" w:hAnsi="Arial" w:cs="Arial"/>
          <w:b/>
          <w:color w:val="000000"/>
          <w:sz w:val="22"/>
          <w:lang w:val="pt-BR"/>
        </w:rPr>
        <w:tab/>
      </w:r>
      <w:r w:rsidRPr="00360A19">
        <w:rPr>
          <w:rFonts w:ascii="Arial" w:eastAsia="MS Mincho" w:hAnsi="Arial" w:cs="Arial" w:hint="eastAsia"/>
          <w:b/>
          <w:color w:val="000000"/>
          <w:sz w:val="22"/>
          <w:lang w:val="pt-BR" w:eastAsia="ja-JP"/>
        </w:rPr>
        <w:tab/>
      </w:r>
      <w:r w:rsidRPr="00360A19">
        <w:rPr>
          <w:rFonts w:ascii="Arial" w:eastAsia="MS Mincho" w:hAnsi="Arial" w:cs="Arial" w:hint="eastAsia"/>
          <w:b/>
          <w:color w:val="000000"/>
          <w:sz w:val="22"/>
          <w:lang w:val="pt-BR" w:eastAsia="ja-JP"/>
        </w:rPr>
        <w:tab/>
      </w:r>
      <w:r w:rsidRPr="00360A19">
        <w:rPr>
          <w:rFonts w:ascii="Arial" w:eastAsiaTheme="minorEastAsia" w:hAnsi="Arial" w:cs="Arial"/>
          <w:color w:val="000000"/>
          <w:sz w:val="22"/>
          <w:lang w:eastAsia="zh-CN"/>
        </w:rPr>
        <w:t>8.10.4</w:t>
      </w:r>
    </w:p>
    <w:p w14:paraId="0A21850A" w14:textId="046535FD" w:rsidR="00F823EC" w:rsidRPr="00360A19" w:rsidRDefault="00F823EC" w:rsidP="00F823EC">
      <w:pPr>
        <w:spacing w:after="120"/>
        <w:ind w:left="1985" w:hanging="1985"/>
        <w:rPr>
          <w:rFonts w:ascii="Arial" w:hAnsi="Arial" w:cs="Arial"/>
          <w:color w:val="000000"/>
          <w:sz w:val="22"/>
          <w:lang w:eastAsia="zh-CN"/>
        </w:rPr>
      </w:pPr>
      <w:r w:rsidRPr="00360A19">
        <w:rPr>
          <w:rFonts w:ascii="Arial" w:eastAsia="MS Mincho" w:hAnsi="Arial" w:cs="Arial"/>
          <w:b/>
          <w:sz w:val="22"/>
        </w:rPr>
        <w:t>Source:</w:t>
      </w:r>
      <w:r w:rsidRPr="00360A19">
        <w:rPr>
          <w:rFonts w:ascii="Arial" w:eastAsia="MS Mincho" w:hAnsi="Arial" w:cs="Arial"/>
          <w:b/>
          <w:sz w:val="22"/>
        </w:rPr>
        <w:tab/>
      </w:r>
      <w:r w:rsidRPr="00360A19">
        <w:rPr>
          <w:rFonts w:ascii="Arial" w:hAnsi="Arial" w:cs="Arial"/>
          <w:color w:val="000000"/>
          <w:sz w:val="22"/>
          <w:lang w:eastAsia="zh-CN"/>
        </w:rPr>
        <w:t>MediaTek inc.</w:t>
      </w:r>
    </w:p>
    <w:p w14:paraId="42F98DC6" w14:textId="544257E5" w:rsidR="00F823EC" w:rsidRPr="00360A19" w:rsidRDefault="00F823EC" w:rsidP="00F823EC">
      <w:pPr>
        <w:spacing w:after="120"/>
        <w:ind w:left="1985" w:hanging="1985"/>
        <w:rPr>
          <w:rFonts w:ascii="Arial" w:eastAsiaTheme="minorEastAsia" w:hAnsi="Arial" w:cs="Arial"/>
          <w:color w:val="000000"/>
          <w:sz w:val="22"/>
          <w:lang w:eastAsia="zh-CN"/>
        </w:rPr>
      </w:pPr>
      <w:r w:rsidRPr="00360A19">
        <w:rPr>
          <w:rFonts w:ascii="Arial" w:eastAsia="MS Mincho" w:hAnsi="Arial" w:cs="Arial"/>
          <w:b/>
          <w:color w:val="000000"/>
          <w:sz w:val="22"/>
        </w:rPr>
        <w:t>Title:</w:t>
      </w:r>
      <w:r w:rsidRPr="00360A19">
        <w:rPr>
          <w:rFonts w:ascii="Arial" w:eastAsia="MS Mincho" w:hAnsi="Arial" w:cs="Arial"/>
          <w:b/>
          <w:color w:val="000000"/>
          <w:sz w:val="22"/>
        </w:rPr>
        <w:tab/>
      </w:r>
      <w:r w:rsidR="00D50BBC" w:rsidRPr="00D50BBC">
        <w:rPr>
          <w:rFonts w:ascii="Arial" w:eastAsia="MS Mincho" w:hAnsi="Arial" w:cs="Arial"/>
          <w:color w:val="000000"/>
          <w:sz w:val="22"/>
        </w:rPr>
        <w:t>Ad-hoc meeting minutes: Rel-18 Further enhancements on NR and MR-DC measurement gaps and measurements without gaps WI</w:t>
      </w:r>
      <w:r w:rsidRPr="00360A19">
        <w:rPr>
          <w:rFonts w:ascii="Arial" w:eastAsiaTheme="minorEastAsia" w:hAnsi="Arial" w:cs="Arial"/>
          <w:color w:val="000000"/>
          <w:sz w:val="22"/>
          <w:lang w:eastAsia="zh-CN"/>
        </w:rPr>
        <w:t xml:space="preserve"> </w:t>
      </w:r>
    </w:p>
    <w:p w14:paraId="7AC0C728" w14:textId="71EBF9A0" w:rsidR="00F823EC" w:rsidRPr="00360A19" w:rsidRDefault="00F823EC" w:rsidP="00F823EC">
      <w:pPr>
        <w:pBdr>
          <w:bottom w:val="single" w:sz="6" w:space="1" w:color="auto"/>
        </w:pBdr>
        <w:spacing w:after="120"/>
        <w:ind w:left="1985" w:hanging="1985"/>
        <w:rPr>
          <w:rFonts w:ascii="Arial" w:eastAsiaTheme="minorEastAsia" w:hAnsi="Arial" w:cs="Arial"/>
          <w:color w:val="000000"/>
          <w:sz w:val="22"/>
          <w:lang w:eastAsia="zh-CN"/>
        </w:rPr>
      </w:pPr>
      <w:r w:rsidRPr="00360A19">
        <w:rPr>
          <w:rFonts w:ascii="Arial" w:eastAsia="MS Mincho" w:hAnsi="Arial" w:cs="Arial"/>
          <w:b/>
          <w:color w:val="000000"/>
          <w:sz w:val="22"/>
        </w:rPr>
        <w:t>Document for:</w:t>
      </w:r>
      <w:r w:rsidRPr="00360A19">
        <w:rPr>
          <w:rFonts w:ascii="Arial" w:eastAsia="MS Mincho" w:hAnsi="Arial" w:cs="Arial"/>
          <w:b/>
          <w:color w:val="000000"/>
          <w:sz w:val="22"/>
        </w:rPr>
        <w:tab/>
      </w:r>
      <w:r w:rsidR="00C53884" w:rsidRPr="00360A19">
        <w:rPr>
          <w:rFonts w:ascii="Arial" w:eastAsiaTheme="minorEastAsia" w:hAnsi="Arial" w:cs="Arial"/>
          <w:color w:val="000000"/>
          <w:sz w:val="22"/>
          <w:lang w:eastAsia="zh-CN"/>
        </w:rPr>
        <w:t>Approval</w:t>
      </w:r>
    </w:p>
    <w:p w14:paraId="527B7CAF" w14:textId="666B313F" w:rsidR="00BC1981" w:rsidRPr="00360A19" w:rsidRDefault="00BC1981" w:rsidP="00F823EC">
      <w:pPr>
        <w:pBdr>
          <w:bottom w:val="single" w:sz="6" w:space="1" w:color="auto"/>
        </w:pBdr>
        <w:spacing w:after="120"/>
        <w:ind w:left="1985" w:hanging="1985"/>
        <w:rPr>
          <w:rFonts w:ascii="Arial" w:eastAsiaTheme="minorEastAsia" w:hAnsi="Arial" w:cs="Arial"/>
          <w:color w:val="000000"/>
          <w:sz w:val="22"/>
          <w:lang w:eastAsia="zh-CN"/>
        </w:rPr>
      </w:pPr>
    </w:p>
    <w:p w14:paraId="34F3395A" w14:textId="77777777" w:rsidR="00BC1981" w:rsidRPr="00360A19" w:rsidRDefault="00BC1981">
      <w:pPr>
        <w:rPr>
          <w:rFonts w:eastAsiaTheme="minorEastAsia"/>
          <w:lang w:eastAsia="zh-TW"/>
        </w:rPr>
      </w:pPr>
    </w:p>
    <w:p w14:paraId="667504A5" w14:textId="78FD55D6" w:rsidR="00F823EC" w:rsidRPr="00360A19" w:rsidRDefault="00F823EC" w:rsidP="00BE7262">
      <w:pPr>
        <w:pStyle w:val="Heading1"/>
        <w:rPr>
          <w:lang w:eastAsia="zh-CN"/>
        </w:rPr>
      </w:pPr>
      <w:r w:rsidRPr="00360A19">
        <w:rPr>
          <w:lang w:eastAsia="zh-CN"/>
        </w:rPr>
        <w:t>[105][220] NR_MG_enh2_part1</w:t>
      </w:r>
    </w:p>
    <w:p w14:paraId="0A2D7815" w14:textId="682FE8CC" w:rsidR="00F823EC" w:rsidRPr="00360A19" w:rsidRDefault="00F823EC" w:rsidP="00F823EC">
      <w:pPr>
        <w:rPr>
          <w:rFonts w:ascii="Arial" w:hAnsi="Arial" w:cs="Arial"/>
          <w:color w:val="000000"/>
          <w:sz w:val="22"/>
          <w:lang w:eastAsia="zh-CN"/>
        </w:rPr>
      </w:pPr>
    </w:p>
    <w:p w14:paraId="3098B91F" w14:textId="77777777" w:rsidR="00F823EC" w:rsidRPr="00360A19" w:rsidRDefault="00F823EC" w:rsidP="00BE7262">
      <w:pPr>
        <w:pStyle w:val="Heading2"/>
      </w:pPr>
      <w:r w:rsidRPr="00360A19">
        <w:t xml:space="preserve">Issue 2-1-3: Which Type of MG is considered together with Pre-MG/NCSG in the WI? (When only one Pre-MG/NCSG is considered) </w:t>
      </w:r>
    </w:p>
    <w:p w14:paraId="6E02AD5B"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新細明體" w:hint="eastAsia"/>
          <w:szCs w:val="24"/>
          <w:lang w:eastAsia="zh-TW"/>
        </w:rPr>
        <w:t>B</w:t>
      </w:r>
      <w:r w:rsidRPr="00360A19">
        <w:rPr>
          <w:rFonts w:eastAsia="新細明體"/>
          <w:szCs w:val="24"/>
          <w:lang w:eastAsia="zh-TW"/>
        </w:rPr>
        <w:t xml:space="preserve">ackground: </w:t>
      </w:r>
    </w:p>
    <w:p w14:paraId="77C166C1"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新細明體"/>
          <w:szCs w:val="24"/>
          <w:lang w:eastAsia="zh-TW"/>
        </w:rPr>
      </w:pPr>
      <w:r w:rsidRPr="00360A19">
        <w:rPr>
          <w:rFonts w:eastAsia="新細明體" w:hint="eastAsia"/>
          <w:szCs w:val="24"/>
          <w:lang w:eastAsia="zh-TW"/>
        </w:rPr>
        <w:t>A</w:t>
      </w:r>
      <w:r w:rsidRPr="00360A19">
        <w:rPr>
          <w:rFonts w:eastAsia="新細明體"/>
          <w:szCs w:val="24"/>
          <w:lang w:eastAsia="zh-TW"/>
        </w:rPr>
        <w:t xml:space="preserve">greement from last meeting (R4-2217251): </w:t>
      </w:r>
    </w:p>
    <w:p w14:paraId="518FED21" w14:textId="77777777" w:rsidR="00F823EC" w:rsidRPr="00360A19" w:rsidRDefault="00F823EC" w:rsidP="00F823EC">
      <w:pPr>
        <w:numPr>
          <w:ilvl w:val="2"/>
          <w:numId w:val="1"/>
        </w:numPr>
        <w:spacing w:afterLines="50" w:after="120"/>
        <w:rPr>
          <w:lang w:eastAsia="zh-CN"/>
        </w:rPr>
      </w:pPr>
      <w:r w:rsidRPr="00360A19">
        <w:rPr>
          <w:rFonts w:eastAsia="新細明體"/>
          <w:lang w:eastAsia="zh-TW"/>
        </w:rPr>
        <w:t xml:space="preserve">Type-1 MG: </w:t>
      </w:r>
      <w:r w:rsidRPr="00360A19">
        <w:rPr>
          <w:szCs w:val="24"/>
          <w:lang w:eastAsia="zh-CN"/>
        </w:rPr>
        <w:t xml:space="preserve">Gap(s) configured via </w:t>
      </w:r>
      <w:proofErr w:type="spellStart"/>
      <w:r w:rsidRPr="00360A19">
        <w:rPr>
          <w:szCs w:val="24"/>
          <w:lang w:eastAsia="zh-CN"/>
        </w:rPr>
        <w:t>GapConfig</w:t>
      </w:r>
      <w:proofErr w:type="spellEnd"/>
      <w:r w:rsidRPr="00360A19">
        <w:rPr>
          <w:szCs w:val="24"/>
          <w:lang w:eastAsia="zh-CN"/>
        </w:rPr>
        <w:t xml:space="preserve"> without suffix</w:t>
      </w:r>
    </w:p>
    <w:p w14:paraId="1988DDF0" w14:textId="77777777" w:rsidR="00F823EC" w:rsidRPr="00360A19" w:rsidRDefault="00F823EC" w:rsidP="00F823EC">
      <w:pPr>
        <w:numPr>
          <w:ilvl w:val="2"/>
          <w:numId w:val="1"/>
        </w:numPr>
        <w:spacing w:afterLines="50" w:after="120"/>
        <w:rPr>
          <w:szCs w:val="24"/>
          <w:lang w:eastAsia="zh-CN"/>
        </w:rPr>
      </w:pPr>
      <w:r w:rsidRPr="00360A19">
        <w:rPr>
          <w:rFonts w:eastAsia="新細明體"/>
          <w:lang w:eastAsia="zh-TW"/>
        </w:rPr>
        <w:t xml:space="preserve">Type-2 MG: </w:t>
      </w:r>
      <w:r w:rsidRPr="00360A19">
        <w:rPr>
          <w:szCs w:val="24"/>
          <w:lang w:eastAsia="zh-CN"/>
        </w:rPr>
        <w:t>Gap(s) configured via GapConfig-r17 without preConfigInd-r17 or ncsgInd-r17</w:t>
      </w:r>
    </w:p>
    <w:p w14:paraId="32B6F696"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 xml:space="preserve">Proposals: </w:t>
      </w:r>
    </w:p>
    <w:p w14:paraId="301EAD63"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[CMCC]</w:t>
      </w:r>
    </w:p>
    <w:p w14:paraId="23EE8117"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新細明體"/>
          <w:szCs w:val="24"/>
          <w:lang w:eastAsia="zh-TW"/>
        </w:rPr>
        <w:t>Only Type-1 MG</w:t>
      </w:r>
    </w:p>
    <w:p w14:paraId="0FDB05D5"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[Ericsson], [Qualcomm], [MTK]</w:t>
      </w:r>
    </w:p>
    <w:p w14:paraId="607B71E0"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新細明體"/>
          <w:szCs w:val="24"/>
          <w:lang w:eastAsia="zh-TW"/>
        </w:rPr>
        <w:t>Only Type-2 MG</w:t>
      </w:r>
    </w:p>
    <w:p w14:paraId="7ACC92BC"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3: ZTE</w:t>
      </w:r>
    </w:p>
    <w:p w14:paraId="152639E0"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新細明體"/>
          <w:szCs w:val="24"/>
          <w:lang w:eastAsia="zh-TW"/>
        </w:rPr>
        <w:t>Type-1 MG and Type-2 MG</w:t>
      </w:r>
    </w:p>
    <w:p w14:paraId="7686F859"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32F27474"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Discuss and align the understanding among companies</w:t>
      </w:r>
    </w:p>
    <w:p w14:paraId="1102B9A5" w14:textId="1B39ABC4" w:rsidR="00F823EC" w:rsidRPr="00360A19" w:rsidRDefault="00005825" w:rsidP="00F823EC">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1DC1785F" w14:textId="5D0C3958" w:rsidR="00005825" w:rsidRDefault="00AE43D1" w:rsidP="00F823EC">
      <w:pPr>
        <w:rPr>
          <w:rFonts w:ascii="Arial" w:eastAsiaTheme="minorEastAsia" w:hAnsi="Arial" w:cs="Arial"/>
          <w:color w:val="000000"/>
          <w:sz w:val="22"/>
          <w:lang w:eastAsia="zh-TW"/>
        </w:rPr>
      </w:pPr>
      <w:r>
        <w:rPr>
          <w:rFonts w:ascii="Arial" w:eastAsiaTheme="minorEastAsia" w:hAnsi="Arial" w:cs="Arial"/>
          <w:color w:val="000000"/>
          <w:sz w:val="22"/>
          <w:lang w:eastAsia="zh-TW"/>
        </w:rPr>
        <w:t>Apple: Whether Pre-MG +Pre-MG and NCSG+NCSG are separate discussions form this? If so, we prefer Option 2.</w:t>
      </w:r>
    </w:p>
    <w:p w14:paraId="3900C5ED" w14:textId="15BF90F5" w:rsidR="00AE43D1" w:rsidRDefault="00AE43D1" w:rsidP="00F823EC">
      <w:pPr>
        <w:rPr>
          <w:rFonts w:ascii="Arial" w:eastAsiaTheme="minorEastAsia" w:hAnsi="Arial" w:cs="Arial"/>
          <w:color w:val="000000"/>
          <w:sz w:val="22"/>
          <w:lang w:eastAsia="zh-TW"/>
        </w:rPr>
      </w:pPr>
      <w:r>
        <w:rPr>
          <w:rFonts w:ascii="Arial" w:eastAsiaTheme="minorEastAsia" w:hAnsi="Arial" w:cs="Arial"/>
          <w:color w:val="000000"/>
          <w:sz w:val="22"/>
          <w:lang w:eastAsia="zh-TW"/>
        </w:rPr>
        <w:t xml:space="preserve">Nokia/Intel: Support Option 3. </w:t>
      </w:r>
    </w:p>
    <w:p w14:paraId="0D2FCAF8" w14:textId="3765DEBB"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C</w:t>
      </w:r>
      <w:r>
        <w:rPr>
          <w:rFonts w:ascii="Arial" w:eastAsiaTheme="minorEastAsia" w:hAnsi="Arial" w:cs="Arial"/>
          <w:color w:val="000000"/>
          <w:sz w:val="22"/>
          <w:lang w:eastAsia="zh-TW"/>
        </w:rPr>
        <w:t xml:space="preserve">ATT: Our understanding is Option 2. </w:t>
      </w:r>
    </w:p>
    <w:p w14:paraId="3D3D99A8" w14:textId="00CC8718"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Q</w:t>
      </w:r>
      <w:r>
        <w:rPr>
          <w:rFonts w:ascii="Arial" w:eastAsiaTheme="minorEastAsia" w:hAnsi="Arial" w:cs="Arial"/>
          <w:color w:val="000000"/>
          <w:sz w:val="22"/>
          <w:lang w:eastAsia="zh-TW"/>
        </w:rPr>
        <w:t xml:space="preserve">ualcomm: Support Option 2, </w:t>
      </w:r>
      <w:proofErr w:type="gramStart"/>
      <w:r>
        <w:rPr>
          <w:rFonts w:ascii="Arial" w:eastAsiaTheme="minorEastAsia" w:hAnsi="Arial" w:cs="Arial"/>
          <w:color w:val="000000"/>
          <w:sz w:val="22"/>
          <w:lang w:eastAsia="zh-TW"/>
        </w:rPr>
        <w:t>according</w:t>
      </w:r>
      <w:proofErr w:type="gramEnd"/>
      <w:r>
        <w:rPr>
          <w:rFonts w:ascii="Arial" w:eastAsiaTheme="minorEastAsia" w:hAnsi="Arial" w:cs="Arial"/>
          <w:color w:val="000000"/>
          <w:sz w:val="22"/>
          <w:lang w:eastAsia="zh-TW"/>
        </w:rPr>
        <w:t xml:space="preserve"> WID. Type-I is pre-Rel-17</w:t>
      </w:r>
    </w:p>
    <w:p w14:paraId="35DA9CC7" w14:textId="26682EAE"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X</w:t>
      </w:r>
      <w:r>
        <w:rPr>
          <w:rFonts w:ascii="Arial" w:eastAsiaTheme="minorEastAsia" w:hAnsi="Arial" w:cs="Arial"/>
          <w:color w:val="000000"/>
          <w:sz w:val="22"/>
          <w:lang w:eastAsia="zh-TW"/>
        </w:rPr>
        <w:t>iaomi: Support Option 2. No requirement on Type 1 MG so far.</w:t>
      </w:r>
    </w:p>
    <w:p w14:paraId="025F1F75" w14:textId="2F1203FB" w:rsidR="00AE43D1" w:rsidRP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H</w:t>
      </w:r>
      <w:r>
        <w:rPr>
          <w:rFonts w:ascii="Arial" w:eastAsiaTheme="minorEastAsia" w:hAnsi="Arial" w:cs="Arial"/>
          <w:color w:val="000000"/>
          <w:sz w:val="22"/>
          <w:lang w:eastAsia="zh-TW"/>
        </w:rPr>
        <w:t>uawei: Support Option 3. Type 1 MG is already in Rel-17.</w:t>
      </w:r>
    </w:p>
    <w:p w14:paraId="2F19F964" w14:textId="0A764C4C" w:rsidR="00005825"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M</w:t>
      </w:r>
      <w:r>
        <w:rPr>
          <w:rFonts w:ascii="Arial" w:eastAsiaTheme="minorEastAsia" w:hAnsi="Arial" w:cs="Arial"/>
          <w:color w:val="000000"/>
          <w:sz w:val="22"/>
          <w:lang w:eastAsia="zh-TW"/>
        </w:rPr>
        <w:t>TK: WID merges Rel-17 gaps, which does not include Type 1.</w:t>
      </w:r>
    </w:p>
    <w:p w14:paraId="03DF7CD1" w14:textId="14C48223"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Z</w:t>
      </w:r>
      <w:r>
        <w:rPr>
          <w:rFonts w:ascii="Arial" w:eastAsiaTheme="minorEastAsia" w:hAnsi="Arial" w:cs="Arial"/>
          <w:color w:val="000000"/>
          <w:sz w:val="22"/>
          <w:lang w:eastAsia="zh-TW"/>
        </w:rPr>
        <w:t xml:space="preserve">TE: Support Option 3. We do not see the need to pick one. </w:t>
      </w:r>
    </w:p>
    <w:p w14:paraId="2BB2B871" w14:textId="3836CAED"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lastRenderedPageBreak/>
        <w:t>C</w:t>
      </w:r>
      <w:r>
        <w:rPr>
          <w:rFonts w:ascii="Arial" w:eastAsiaTheme="minorEastAsia" w:hAnsi="Arial" w:cs="Arial"/>
          <w:color w:val="000000"/>
          <w:sz w:val="22"/>
          <w:lang w:eastAsia="zh-TW"/>
        </w:rPr>
        <w:t xml:space="preserve">MCC: Support Option 3. The difference is regarding association and priority. </w:t>
      </w:r>
    </w:p>
    <w:p w14:paraId="00D2A30D" w14:textId="3CB859EB"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O</w:t>
      </w:r>
      <w:r>
        <w:rPr>
          <w:rFonts w:ascii="Arial" w:eastAsiaTheme="minorEastAsia" w:hAnsi="Arial" w:cs="Arial"/>
          <w:color w:val="000000"/>
          <w:sz w:val="22"/>
          <w:lang w:eastAsia="zh-TW"/>
        </w:rPr>
        <w:t>PPO:</w:t>
      </w:r>
      <w:r>
        <w:rPr>
          <w:rFonts w:ascii="Arial" w:eastAsiaTheme="minorEastAsia" w:hAnsi="Arial" w:cs="Arial" w:hint="eastAsia"/>
          <w:color w:val="000000"/>
          <w:sz w:val="22"/>
          <w:lang w:eastAsia="zh-TW"/>
        </w:rPr>
        <w:t xml:space="preserve"> </w:t>
      </w:r>
      <w:r>
        <w:rPr>
          <w:rFonts w:ascii="Arial" w:eastAsiaTheme="minorEastAsia" w:hAnsi="Arial" w:cs="Arial"/>
          <w:color w:val="000000"/>
          <w:sz w:val="22"/>
          <w:lang w:eastAsia="zh-TW"/>
        </w:rPr>
        <w:t>Type 1 is already in the scope. We can start from Option 2.</w:t>
      </w:r>
    </w:p>
    <w:p w14:paraId="00D63CD4" w14:textId="2913B3A6" w:rsidR="00AE43D1" w:rsidRDefault="00AE43D1" w:rsidP="00F823EC">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Q</w:t>
      </w:r>
      <w:r>
        <w:rPr>
          <w:rFonts w:ascii="Arial" w:eastAsiaTheme="minorEastAsia" w:hAnsi="Arial" w:cs="Arial"/>
          <w:color w:val="000000"/>
          <w:sz w:val="22"/>
          <w:lang w:eastAsia="zh-TW"/>
        </w:rPr>
        <w:t>ualcomm: what is the advantage to support Type 1</w:t>
      </w:r>
    </w:p>
    <w:p w14:paraId="73DFC111" w14:textId="3FB8CD19" w:rsidR="00AE43D1" w:rsidRPr="00AE43D1" w:rsidRDefault="00AE43D1" w:rsidP="00F823EC">
      <w:pPr>
        <w:rPr>
          <w:rFonts w:ascii="Arial" w:eastAsiaTheme="minorEastAsia" w:hAnsi="Arial" w:cs="Arial"/>
          <w:color w:val="000000"/>
          <w:sz w:val="22"/>
          <w:lang w:val="en-US" w:eastAsia="zh-TW"/>
        </w:rPr>
      </w:pPr>
      <w:r>
        <w:rPr>
          <w:rFonts w:ascii="Arial" w:eastAsiaTheme="minorEastAsia" w:hAnsi="Arial" w:cs="Arial"/>
          <w:color w:val="000000"/>
          <w:sz w:val="22"/>
          <w:lang w:eastAsia="zh-TW"/>
        </w:rPr>
        <w:tab/>
        <w:t>Int</w:t>
      </w:r>
      <w:proofErr w:type="spellStart"/>
      <w:r>
        <w:rPr>
          <w:rFonts w:ascii="Arial" w:eastAsiaTheme="minorEastAsia" w:hAnsi="Arial" w:cs="Arial"/>
          <w:color w:val="000000"/>
          <w:sz w:val="22"/>
          <w:lang w:val="en-US" w:eastAsia="zh-TW"/>
        </w:rPr>
        <w:t>el</w:t>
      </w:r>
      <w:proofErr w:type="spellEnd"/>
      <w:r>
        <w:rPr>
          <w:rFonts w:ascii="Arial" w:eastAsiaTheme="minorEastAsia" w:hAnsi="Arial" w:cs="Arial"/>
          <w:color w:val="000000"/>
          <w:sz w:val="22"/>
          <w:lang w:val="en-US" w:eastAsia="zh-TW"/>
        </w:rPr>
        <w:t xml:space="preserve">: </w:t>
      </w:r>
      <w:r w:rsidR="00EE07D7">
        <w:rPr>
          <w:rFonts w:ascii="Arial" w:eastAsiaTheme="minorEastAsia" w:hAnsi="Arial" w:cs="Arial"/>
          <w:color w:val="000000"/>
          <w:sz w:val="22"/>
          <w:lang w:val="en-US" w:eastAsia="zh-TW"/>
        </w:rPr>
        <w:t>R17 already supports both.</w:t>
      </w:r>
    </w:p>
    <w:p w14:paraId="282B8362" w14:textId="4E17484D" w:rsidR="00AE43D1" w:rsidRDefault="00EE07D7" w:rsidP="00EE07D7">
      <w:pPr>
        <w:ind w:firstLine="576"/>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H</w:t>
      </w:r>
      <w:r>
        <w:rPr>
          <w:rFonts w:ascii="Arial" w:eastAsiaTheme="minorEastAsia" w:hAnsi="Arial" w:cs="Arial"/>
          <w:color w:val="000000"/>
          <w:sz w:val="22"/>
          <w:lang w:eastAsia="zh-TW"/>
        </w:rPr>
        <w:t>uawei: There is no technical benefit. In some case, NW may already configure Type 1, but later NW may be forced to change it to Type 2.</w:t>
      </w:r>
    </w:p>
    <w:p w14:paraId="6E3D9254" w14:textId="77777777" w:rsidR="00EE07D7" w:rsidRDefault="00EE07D7" w:rsidP="00EE07D7">
      <w:pPr>
        <w:ind w:firstLine="576"/>
        <w:rPr>
          <w:rFonts w:ascii="Arial" w:eastAsiaTheme="minorEastAsia" w:hAnsi="Arial" w:cs="Arial"/>
          <w:color w:val="000000"/>
          <w:sz w:val="22"/>
          <w:lang w:eastAsia="zh-TW"/>
        </w:rPr>
      </w:pPr>
    </w:p>
    <w:p w14:paraId="004A30C7" w14:textId="35A6F580" w:rsidR="00EE07D7" w:rsidRDefault="00EE07D7" w:rsidP="00EE07D7">
      <w:pPr>
        <w:rPr>
          <w:rFonts w:ascii="Arial" w:eastAsiaTheme="minorEastAsia" w:hAnsi="Arial" w:cs="Arial"/>
          <w:color w:val="000000"/>
          <w:sz w:val="22"/>
          <w:lang w:eastAsia="zh-TW"/>
        </w:rPr>
      </w:pPr>
      <w:r>
        <w:rPr>
          <w:rFonts w:ascii="Arial" w:eastAsiaTheme="minorEastAsia" w:hAnsi="Arial" w:cs="Arial" w:hint="eastAsia"/>
          <w:color w:val="000000"/>
          <w:sz w:val="22"/>
          <w:lang w:eastAsia="zh-TW"/>
        </w:rPr>
        <w:t>T</w:t>
      </w:r>
      <w:r>
        <w:rPr>
          <w:rFonts w:ascii="Arial" w:eastAsiaTheme="minorEastAsia" w:hAnsi="Arial" w:cs="Arial"/>
          <w:color w:val="000000"/>
          <w:sz w:val="22"/>
          <w:lang w:eastAsia="zh-TW"/>
        </w:rPr>
        <w:t xml:space="preserve">entative agreement: </w:t>
      </w:r>
    </w:p>
    <w:p w14:paraId="6124FA34" w14:textId="1E2A0BE6" w:rsidR="00EE07D7" w:rsidRPr="00EE07D7" w:rsidRDefault="00EE07D7" w:rsidP="00EE07D7">
      <w:pPr>
        <w:pStyle w:val="ListParagraph"/>
        <w:numPr>
          <w:ilvl w:val="0"/>
          <w:numId w:val="6"/>
        </w:numPr>
        <w:ind w:firstLineChars="0"/>
        <w:rPr>
          <w:rFonts w:ascii="Arial" w:eastAsiaTheme="minorEastAsia" w:hAnsi="Arial" w:cs="Arial"/>
          <w:color w:val="000000"/>
          <w:sz w:val="22"/>
          <w:lang w:eastAsia="zh-TW"/>
        </w:rPr>
      </w:pPr>
      <w:r>
        <w:rPr>
          <w:rFonts w:ascii="Arial" w:eastAsiaTheme="minorEastAsia" w:hAnsi="Arial" w:cs="Arial"/>
          <w:color w:val="000000"/>
          <w:sz w:val="22"/>
          <w:lang w:eastAsia="zh-TW"/>
        </w:rPr>
        <w:t xml:space="preserve">Start with the requirement definition based on Type 2. FFS </w:t>
      </w:r>
      <w:r w:rsidRPr="00EE07D7">
        <w:rPr>
          <w:rFonts w:ascii="Arial" w:eastAsiaTheme="minorEastAsia" w:hAnsi="Arial" w:cs="Arial"/>
          <w:color w:val="000000"/>
          <w:sz w:val="22"/>
          <w:lang w:eastAsia="zh-TW"/>
        </w:rPr>
        <w:t>whether and</w:t>
      </w:r>
      <w:r>
        <w:rPr>
          <w:rFonts w:ascii="Arial" w:eastAsiaTheme="minorEastAsia" w:hAnsi="Arial" w:cs="Arial"/>
          <w:color w:val="000000"/>
          <w:sz w:val="22"/>
          <w:lang w:eastAsia="zh-TW"/>
        </w:rPr>
        <w:t xml:space="preserve"> how to include Type 1.</w:t>
      </w:r>
    </w:p>
    <w:p w14:paraId="1816033C" w14:textId="77777777" w:rsidR="00EE07D7" w:rsidRPr="00AE43D1" w:rsidRDefault="00EE07D7" w:rsidP="00EE07D7">
      <w:pPr>
        <w:ind w:firstLine="576"/>
        <w:rPr>
          <w:rFonts w:ascii="Arial" w:eastAsiaTheme="minorEastAsia" w:hAnsi="Arial" w:cs="Arial"/>
          <w:color w:val="000000"/>
          <w:sz w:val="22"/>
          <w:lang w:eastAsia="zh-TW"/>
        </w:rPr>
      </w:pPr>
    </w:p>
    <w:p w14:paraId="0B55D720" w14:textId="77777777" w:rsidR="00F823EC" w:rsidRPr="00360A19" w:rsidRDefault="00F823EC" w:rsidP="00BE7262">
      <w:pPr>
        <w:pStyle w:val="Heading2"/>
      </w:pPr>
      <w:r w:rsidRPr="00360A19">
        <w:t>Issue 3-1-1: [Case 1] Whether to consider Pre-MG + Pre-MG in an FR</w:t>
      </w:r>
    </w:p>
    <w:p w14:paraId="772A9108"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370AD8C4"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Apple, Intel, E///, CMCC, CATT, vivo, Huawei, Xiaomi</w:t>
      </w:r>
    </w:p>
    <w:p w14:paraId="362AB098"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Yes</w:t>
      </w:r>
    </w:p>
    <w:p w14:paraId="1EC58572"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1a: [Apple], Intel, OPPO, MediaTek</w:t>
      </w:r>
    </w:p>
    <w:p w14:paraId="1A9D322B"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 xml:space="preserve">Yes, with UE capability </w:t>
      </w:r>
    </w:p>
    <w:p w14:paraId="1B9A679A"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Nokia</w:t>
      </w:r>
    </w:p>
    <w:p w14:paraId="0D853978"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Deprioritize this combination</w:t>
      </w:r>
    </w:p>
    <w:p w14:paraId="4AFA5EC0"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0211C166"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 xml:space="preserve">Discuss the options. Option 1a is more comprehensive solution and way forward and it doesn’t contradict option 1. Also, perhaps some companies supporting option 1 are fine with option 1a. Besides, only one company is supporting option 2. Thus, can companies compromise to option 1a? </w:t>
      </w:r>
    </w:p>
    <w:p w14:paraId="03370FC3" w14:textId="0E7F2FCF"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7E350AC4" w14:textId="474108C3" w:rsidR="00F823EC" w:rsidRPr="00CB6ABC" w:rsidRDefault="007439C5" w:rsidP="00F823EC">
      <w:pPr>
        <w:rPr>
          <w:rFonts w:ascii="Arial" w:eastAsiaTheme="minorEastAsia" w:hAnsi="Arial" w:cs="Arial"/>
          <w:color w:val="000000"/>
          <w:sz w:val="22"/>
          <w:lang w:eastAsia="zh-TW"/>
        </w:rPr>
      </w:pPr>
      <w:r w:rsidRPr="00CB6ABC">
        <w:rPr>
          <w:rFonts w:ascii="Arial" w:eastAsiaTheme="minorEastAsia" w:hAnsi="Arial" w:cs="Arial" w:hint="eastAsia"/>
          <w:color w:val="000000"/>
          <w:sz w:val="22"/>
          <w:lang w:eastAsia="zh-TW"/>
        </w:rPr>
        <w:t>N</w:t>
      </w:r>
      <w:r w:rsidRPr="00CB6ABC">
        <w:rPr>
          <w:rFonts w:ascii="Arial" w:eastAsiaTheme="minorEastAsia" w:hAnsi="Arial" w:cs="Arial"/>
          <w:color w:val="000000"/>
          <w:sz w:val="22"/>
          <w:lang w:eastAsia="zh-TW"/>
        </w:rPr>
        <w:t>okia: we can compromise the consider Pre-MG + Pre-MG.</w:t>
      </w:r>
    </w:p>
    <w:p w14:paraId="38A1755B" w14:textId="2B04A012" w:rsidR="007439C5" w:rsidRPr="00CB6ABC" w:rsidRDefault="007439C5" w:rsidP="00F823EC">
      <w:pPr>
        <w:rPr>
          <w:rFonts w:ascii="Arial" w:eastAsiaTheme="minorEastAsia" w:hAnsi="Arial" w:cs="Arial"/>
          <w:color w:val="000000"/>
          <w:sz w:val="22"/>
          <w:lang w:eastAsia="zh-TW"/>
        </w:rPr>
      </w:pPr>
      <w:r w:rsidRPr="00CB6ABC">
        <w:rPr>
          <w:rFonts w:ascii="Arial" w:eastAsiaTheme="minorEastAsia" w:hAnsi="Arial" w:cs="Arial" w:hint="eastAsia"/>
          <w:color w:val="000000"/>
          <w:sz w:val="22"/>
          <w:lang w:eastAsia="zh-TW"/>
        </w:rPr>
        <w:t>T</w:t>
      </w:r>
      <w:r w:rsidRPr="00CB6ABC">
        <w:rPr>
          <w:rFonts w:ascii="Arial" w:eastAsiaTheme="minorEastAsia" w:hAnsi="Arial" w:cs="Arial"/>
          <w:color w:val="000000"/>
          <w:sz w:val="22"/>
          <w:lang w:eastAsia="zh-TW"/>
        </w:rPr>
        <w:t xml:space="preserve">entative agreement: </w:t>
      </w:r>
    </w:p>
    <w:p w14:paraId="6B7D9B84" w14:textId="1ED2E0B0" w:rsidR="007439C5" w:rsidRPr="00CB6ABC" w:rsidRDefault="007439C5" w:rsidP="007439C5">
      <w:pPr>
        <w:pStyle w:val="ListParagraph"/>
        <w:numPr>
          <w:ilvl w:val="0"/>
          <w:numId w:val="6"/>
        </w:numPr>
        <w:ind w:firstLineChars="0"/>
        <w:rPr>
          <w:rFonts w:ascii="Arial" w:eastAsiaTheme="minorEastAsia" w:hAnsi="Arial" w:cs="Arial"/>
          <w:color w:val="000000"/>
          <w:sz w:val="22"/>
          <w:lang w:eastAsia="zh-TW"/>
        </w:rPr>
      </w:pPr>
      <w:r w:rsidRPr="00CB6ABC">
        <w:rPr>
          <w:rFonts w:ascii="Arial" w:eastAsiaTheme="minorEastAsia" w:hAnsi="Arial" w:cs="Arial" w:hint="eastAsia"/>
          <w:color w:val="000000"/>
          <w:sz w:val="22"/>
          <w:lang w:eastAsia="zh-TW"/>
        </w:rPr>
        <w:t>N</w:t>
      </w:r>
      <w:r w:rsidRPr="00CB6ABC">
        <w:rPr>
          <w:rFonts w:ascii="Arial" w:eastAsiaTheme="minorEastAsia" w:hAnsi="Arial" w:cs="Arial"/>
          <w:color w:val="000000"/>
          <w:sz w:val="22"/>
          <w:lang w:eastAsia="zh-TW"/>
        </w:rPr>
        <w:t>arrow down options to Option 1 and 1a.</w:t>
      </w:r>
    </w:p>
    <w:p w14:paraId="6A4CB146" w14:textId="77777777" w:rsidR="00005825" w:rsidRPr="00360A19" w:rsidRDefault="00005825" w:rsidP="00F823EC">
      <w:pPr>
        <w:rPr>
          <w:i/>
          <w:lang w:val="en-US" w:eastAsia="zh-CN"/>
        </w:rPr>
      </w:pPr>
    </w:p>
    <w:p w14:paraId="53EB018F" w14:textId="77777777" w:rsidR="00F823EC" w:rsidRPr="00360A19" w:rsidRDefault="00F823EC" w:rsidP="00BE7262">
      <w:pPr>
        <w:pStyle w:val="Heading2"/>
      </w:pPr>
      <w:r w:rsidRPr="00360A19">
        <w:t xml:space="preserve">Issue 3-1-2: </w:t>
      </w:r>
      <w:r w:rsidRPr="00360A19">
        <w:rPr>
          <w:bCs/>
        </w:rPr>
        <w:t xml:space="preserve">[Case 1] </w:t>
      </w:r>
      <w:r w:rsidRPr="00360A19">
        <w:t>Discussion on UE signalling capability</w:t>
      </w:r>
    </w:p>
    <w:p w14:paraId="79A79B32"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2DF9BB9C"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Apple</w:t>
      </w:r>
    </w:p>
    <w:p w14:paraId="609F1F9E"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A unified capability to indicate support of case 1, including Pre-MG + Type-2 MG and Pre-MG + Pre-MG</w:t>
      </w:r>
    </w:p>
    <w:p w14:paraId="538CE955"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Apple</w:t>
      </w:r>
    </w:p>
    <w:p w14:paraId="5FE04229"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Two separate capabilities to indicate support of Pre-MG + Type-2 MG and Pre-MG + Pre-MG.</w:t>
      </w:r>
    </w:p>
    <w:p w14:paraId="39570865"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5AE9DAF0"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This issue depends on the outcome of issue 3-1-1, yet RAN4 can discuss the options.</w:t>
      </w:r>
    </w:p>
    <w:p w14:paraId="461E7A82" w14:textId="4059D51E"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6073B491" w14:textId="6CAFF880" w:rsidR="00F823EC" w:rsidRPr="00360A19" w:rsidRDefault="00F823EC" w:rsidP="00F823EC">
      <w:pPr>
        <w:rPr>
          <w:rFonts w:ascii="Arial" w:hAnsi="Arial" w:cs="Arial"/>
          <w:color w:val="000000"/>
          <w:sz w:val="22"/>
          <w:lang w:eastAsia="zh-CN"/>
        </w:rPr>
      </w:pPr>
    </w:p>
    <w:p w14:paraId="35DD24FC" w14:textId="77777777" w:rsidR="00005825" w:rsidRPr="00360A19" w:rsidRDefault="00005825" w:rsidP="00F823EC">
      <w:pPr>
        <w:rPr>
          <w:rFonts w:ascii="Arial" w:hAnsi="Arial" w:cs="Arial"/>
          <w:color w:val="000000"/>
          <w:sz w:val="22"/>
          <w:lang w:eastAsia="zh-CN"/>
        </w:rPr>
      </w:pPr>
    </w:p>
    <w:p w14:paraId="252F76CE" w14:textId="77777777" w:rsidR="00F823EC" w:rsidRPr="00360A19" w:rsidRDefault="00F823EC" w:rsidP="00BE7262">
      <w:pPr>
        <w:pStyle w:val="Heading2"/>
      </w:pPr>
      <w:r w:rsidRPr="00360A19">
        <w:t>Issue 3-1-5: [Case 1] Whether to increase the max number of supported gaps</w:t>
      </w:r>
    </w:p>
    <w:p w14:paraId="28ED884A"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新細明體" w:hint="eastAsia"/>
          <w:szCs w:val="24"/>
          <w:lang w:eastAsia="zh-TW"/>
        </w:rPr>
        <w:t>B</w:t>
      </w:r>
      <w:r w:rsidRPr="00360A19">
        <w:rPr>
          <w:rFonts w:eastAsia="新細明體"/>
          <w:szCs w:val="24"/>
          <w:lang w:eastAsia="zh-TW"/>
        </w:rPr>
        <w:t xml:space="preserve">ackground: </w:t>
      </w:r>
    </w:p>
    <w:p w14:paraId="3B92555A"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新細明體"/>
          <w:szCs w:val="24"/>
          <w:lang w:eastAsia="zh-TW"/>
        </w:rPr>
      </w:pPr>
      <w:r w:rsidRPr="00360A19">
        <w:rPr>
          <w:rFonts w:eastAsia="新細明體" w:hint="eastAsia"/>
          <w:szCs w:val="24"/>
          <w:lang w:eastAsia="zh-TW"/>
        </w:rPr>
        <w:t>A</w:t>
      </w:r>
      <w:r w:rsidRPr="00360A19">
        <w:rPr>
          <w:rFonts w:eastAsia="新細明體"/>
          <w:szCs w:val="24"/>
          <w:lang w:eastAsia="zh-TW"/>
        </w:rPr>
        <w:t xml:space="preserve">greement from last meeting (R4-2217251): Continue discussion in the next meeting. If no consensus can be achieved in the future, we stick to the agreed baseline in R4-2214346. </w:t>
      </w:r>
    </w:p>
    <w:p w14:paraId="77E128B2"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新細明體"/>
          <w:szCs w:val="24"/>
          <w:lang w:eastAsia="zh-TW"/>
        </w:rPr>
        <w:t>TBD a deadline to cut off the discussion.</w:t>
      </w:r>
      <w:r w:rsidRPr="00360A19">
        <w:rPr>
          <w:rFonts w:eastAsia="新細明體"/>
          <w:szCs w:val="24"/>
          <w:lang w:eastAsia="zh-TW"/>
        </w:rPr>
        <w:tab/>
      </w:r>
    </w:p>
    <w:p w14:paraId="13E32E0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新細明體" w:hint="eastAsia"/>
          <w:szCs w:val="24"/>
          <w:lang w:eastAsia="zh-TW"/>
        </w:rPr>
        <w:t>A</w:t>
      </w:r>
      <w:r w:rsidRPr="00360A19">
        <w:rPr>
          <w:rFonts w:eastAsia="新細明體"/>
          <w:szCs w:val="24"/>
          <w:lang w:eastAsia="zh-TW"/>
        </w:rPr>
        <w:t xml:space="preserve">greement in R4-2214346 </w:t>
      </w:r>
    </w:p>
    <w:p w14:paraId="0D6A6618"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新細明體"/>
          <w:szCs w:val="24"/>
          <w:lang w:val="en-US" w:eastAsia="zh-TW"/>
        </w:rPr>
        <w:t>For the max number of gaps for Case 1 (Pre-configured MG and multiple concurrent MGs), the Rel-17 conclusions will be taken as the baseline</w:t>
      </w:r>
      <w:r w:rsidRPr="00360A19">
        <w:rPr>
          <w:rFonts w:eastAsia="新細明體"/>
          <w:szCs w:val="24"/>
          <w:lang w:eastAsia="zh-TW"/>
        </w:rPr>
        <w:t>.</w:t>
      </w:r>
    </w:p>
    <w:p w14:paraId="45DB5121"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09C4317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QC, Intel, OPPO, Huawei, Nokia, Xiaomi, MediaTek</w:t>
      </w:r>
    </w:p>
    <w:p w14:paraId="46AB3B5C"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No</w:t>
      </w:r>
    </w:p>
    <w:p w14:paraId="3211260B"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CATT</w:t>
      </w:r>
    </w:p>
    <w:p w14:paraId="56ED43DE"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hint="eastAsia"/>
          <w:bCs/>
          <w:szCs w:val="24"/>
          <w:lang w:val="en-US" w:eastAsia="zh-CN"/>
        </w:rPr>
        <w:t>The maximum number of activated gaps is 2, but the maximum configured gaps can be more than 2</w:t>
      </w:r>
      <w:r w:rsidRPr="00360A19">
        <w:rPr>
          <w:rFonts w:eastAsia="SimSun"/>
          <w:bCs/>
          <w:szCs w:val="24"/>
          <w:lang w:val="en-US" w:eastAsia="zh-CN"/>
        </w:rPr>
        <w:t>.</w:t>
      </w:r>
    </w:p>
    <w:p w14:paraId="67518D9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3: vivo</w:t>
      </w:r>
    </w:p>
    <w:p w14:paraId="3EB2A471"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Increase the max number from 2 to 3</w:t>
      </w:r>
    </w:p>
    <w:p w14:paraId="665B45CF"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4: Ericsson</w:t>
      </w:r>
    </w:p>
    <w:p w14:paraId="56921055"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 xml:space="preserve">RAN4 to study the enhanced max number of gaps in Rel-18 MUSIM gaps WI instead of Rel-18 </w:t>
      </w:r>
      <w:proofErr w:type="spellStart"/>
      <w:r w:rsidRPr="00360A19">
        <w:rPr>
          <w:rFonts w:eastAsia="SimSun"/>
          <w:szCs w:val="24"/>
          <w:lang w:eastAsia="zh-CN"/>
        </w:rPr>
        <w:t>FeMG</w:t>
      </w:r>
      <w:proofErr w:type="spellEnd"/>
      <w:r w:rsidRPr="00360A19">
        <w:rPr>
          <w:rFonts w:eastAsia="SimSun"/>
          <w:szCs w:val="24"/>
          <w:lang w:eastAsia="zh-CN"/>
        </w:rPr>
        <w:t xml:space="preserve">. Whether the conclusion in Rel-18 MUSIM gaps can be applied to Rel-18 </w:t>
      </w:r>
      <w:proofErr w:type="spellStart"/>
      <w:r w:rsidRPr="00360A19">
        <w:rPr>
          <w:rFonts w:eastAsia="SimSun"/>
          <w:szCs w:val="24"/>
          <w:lang w:eastAsia="zh-CN"/>
        </w:rPr>
        <w:t>FeMG</w:t>
      </w:r>
      <w:proofErr w:type="spellEnd"/>
      <w:r w:rsidRPr="00360A19">
        <w:rPr>
          <w:rFonts w:eastAsia="SimSun"/>
          <w:szCs w:val="24"/>
          <w:lang w:eastAsia="zh-CN"/>
        </w:rPr>
        <w:t xml:space="preserve"> is FFS</w:t>
      </w:r>
    </w:p>
    <w:p w14:paraId="3C896991"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7EA3AD99"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The majority of the companies are supporting option 1, hence can companies supporting option 2 and 3 compromise to option 1?</w:t>
      </w:r>
    </w:p>
    <w:p w14:paraId="6847C330"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Given that this issue is the root for other issues, hence if no consensus reached by the end of this meeting, then the issue will be closed and the agreement from the previous meetings will be considered only:</w:t>
      </w:r>
    </w:p>
    <w:p w14:paraId="2417E4F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 xml:space="preserve"> </w:t>
      </w:r>
      <w:r w:rsidRPr="00360A19">
        <w:rPr>
          <w:rFonts w:eastAsia="新細明體" w:hint="eastAsia"/>
          <w:szCs w:val="24"/>
          <w:lang w:eastAsia="zh-TW"/>
        </w:rPr>
        <w:t>A</w:t>
      </w:r>
      <w:r w:rsidRPr="00360A19">
        <w:rPr>
          <w:rFonts w:eastAsia="新細明體"/>
          <w:szCs w:val="24"/>
          <w:lang w:eastAsia="zh-TW"/>
        </w:rPr>
        <w:t xml:space="preserve">greement in R4-2214346: </w:t>
      </w:r>
      <w:r w:rsidRPr="00360A19">
        <w:rPr>
          <w:rFonts w:eastAsia="新細明體"/>
          <w:szCs w:val="24"/>
          <w:lang w:val="en-US" w:eastAsia="zh-TW"/>
        </w:rPr>
        <w:t>For the max number of gaps for Case 1 (Pre-configured MG and multiple concurrent MGs), the Rel-17 conclusions will be taken as the baseline.</w:t>
      </w:r>
    </w:p>
    <w:p w14:paraId="5A33D787"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11E0326F" w14:textId="77777777" w:rsidR="00005825" w:rsidRPr="00360A19" w:rsidRDefault="00005825" w:rsidP="00005825">
      <w:pPr>
        <w:rPr>
          <w:rFonts w:ascii="Arial" w:hAnsi="Arial" w:cs="Arial"/>
          <w:color w:val="000000"/>
          <w:sz w:val="22"/>
          <w:lang w:eastAsia="zh-CN"/>
        </w:rPr>
      </w:pPr>
    </w:p>
    <w:p w14:paraId="26A3A5A1" w14:textId="77777777" w:rsidR="00F823EC" w:rsidRPr="00360A19" w:rsidRDefault="00F823EC" w:rsidP="00F823EC">
      <w:pPr>
        <w:rPr>
          <w:rFonts w:ascii="Arial" w:hAnsi="Arial" w:cs="Arial"/>
          <w:color w:val="000000"/>
          <w:sz w:val="22"/>
          <w:lang w:eastAsia="zh-CN"/>
        </w:rPr>
      </w:pPr>
    </w:p>
    <w:p w14:paraId="5B22A54A" w14:textId="77777777" w:rsidR="00F823EC" w:rsidRPr="00360A19" w:rsidRDefault="00F823EC" w:rsidP="00BE7262">
      <w:pPr>
        <w:pStyle w:val="Heading2"/>
      </w:pPr>
      <w:r w:rsidRPr="00360A19">
        <w:t>Issue 4-2-1: [Case 2] Potential changes to Rel-17 proximity condition</w:t>
      </w:r>
    </w:p>
    <w:p w14:paraId="5B2BE877"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3E81FC3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Intel, OPPO, Huawei, Nokia, QC</w:t>
      </w:r>
    </w:p>
    <w:p w14:paraId="1BB6964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Same as Rel-17.</w:t>
      </w:r>
    </w:p>
    <w:p w14:paraId="46B05E76"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CATT, Ericsson</w:t>
      </w:r>
    </w:p>
    <w:p w14:paraId="7724BCF1"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Reduce the Rel-17 distance of 2 gap occasions</w:t>
      </w:r>
    </w:p>
    <w:p w14:paraId="57714EDA"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2a: Ericsson</w:t>
      </w:r>
    </w:p>
    <w:p w14:paraId="30EAF137"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The proximity = 0 for NCSG+Type-2 MG</w:t>
      </w:r>
    </w:p>
    <w:p w14:paraId="403493A9"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3: Nokia</w:t>
      </w:r>
    </w:p>
    <w:p w14:paraId="3C119B94"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Reduced values for proximity condition may be investigated in a later WI phase for specific scenarios supported by a separate UE capability</w:t>
      </w:r>
    </w:p>
    <w:p w14:paraId="0A8A46CC"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75CAC544"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lastRenderedPageBreak/>
        <w:t>Collect views from companies</w:t>
      </w:r>
    </w:p>
    <w:p w14:paraId="32F27E24"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1BDDF76F" w14:textId="77777777" w:rsidR="00005825" w:rsidRPr="00360A19" w:rsidRDefault="00005825" w:rsidP="00005825">
      <w:pPr>
        <w:rPr>
          <w:rFonts w:ascii="Arial" w:hAnsi="Arial" w:cs="Arial"/>
          <w:color w:val="000000"/>
          <w:sz w:val="22"/>
          <w:lang w:eastAsia="zh-CN"/>
        </w:rPr>
      </w:pPr>
    </w:p>
    <w:p w14:paraId="0D811951" w14:textId="2CB4E3F6" w:rsidR="00F823EC" w:rsidRPr="00360A19" w:rsidRDefault="00F823EC" w:rsidP="00F823EC">
      <w:pPr>
        <w:rPr>
          <w:rFonts w:ascii="Arial" w:hAnsi="Arial" w:cs="Arial"/>
          <w:color w:val="000000"/>
          <w:sz w:val="22"/>
          <w:lang w:eastAsia="zh-CN"/>
        </w:rPr>
      </w:pPr>
    </w:p>
    <w:p w14:paraId="329A1C4D" w14:textId="1EFF1717" w:rsidR="00F823EC" w:rsidRPr="00360A19" w:rsidRDefault="00F823EC" w:rsidP="00BE7262">
      <w:pPr>
        <w:pStyle w:val="Heading1"/>
        <w:rPr>
          <w:lang w:eastAsia="zh-CN"/>
        </w:rPr>
      </w:pPr>
      <w:r w:rsidRPr="00360A19">
        <w:rPr>
          <w:lang w:eastAsia="zh-CN"/>
        </w:rPr>
        <w:t>[105][221] NR_MG_enh2_part2</w:t>
      </w:r>
    </w:p>
    <w:p w14:paraId="3B25954A" w14:textId="2BDCF9BF" w:rsidR="00F823EC" w:rsidRPr="00360A19" w:rsidRDefault="00F823EC" w:rsidP="00F823EC">
      <w:pPr>
        <w:rPr>
          <w:rFonts w:ascii="Arial" w:hAnsi="Arial" w:cs="Arial"/>
          <w:color w:val="000000"/>
          <w:sz w:val="22"/>
          <w:lang w:eastAsia="zh-CN"/>
        </w:rPr>
      </w:pPr>
    </w:p>
    <w:p w14:paraId="7F82F766" w14:textId="77777777" w:rsidR="00F823EC" w:rsidRPr="00360A19" w:rsidRDefault="00F823EC" w:rsidP="00BE7262">
      <w:pPr>
        <w:pStyle w:val="Heading2"/>
      </w:pPr>
      <w:r w:rsidRPr="00360A19">
        <w:t xml:space="preserve">Issue 1-1-1: Whether interruption is expected when UE reports ’no-gap’ in ‘NeedForGapsInfoNR' </w:t>
      </w:r>
    </w:p>
    <w:p w14:paraId="5E59FF16"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3D9BD2B9"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color w:val="D9D9D9" w:themeColor="background1" w:themeShade="D9"/>
          <w:szCs w:val="24"/>
          <w:lang w:eastAsia="zh-CN"/>
        </w:rPr>
      </w:pPr>
      <w:r w:rsidRPr="00360A19">
        <w:rPr>
          <w:rFonts w:eastAsia="SimSun"/>
          <w:szCs w:val="24"/>
          <w:lang w:eastAsia="zh-CN"/>
        </w:rPr>
        <w:t>Option 1: Apple, Xiaomi, vivo, Qualcomm, Ericsson, MTK,</w:t>
      </w:r>
    </w:p>
    <w:p w14:paraId="1DEFD3FB"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 xml:space="preserve">Yes </w:t>
      </w:r>
    </w:p>
    <w:p w14:paraId="14A416AF"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CMCC, CATT, Huawei, Nokia</w:t>
      </w:r>
    </w:p>
    <w:p w14:paraId="7606EA86"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No</w:t>
      </w:r>
    </w:p>
    <w:p w14:paraId="0260044E"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新細明體" w:hint="eastAsia"/>
          <w:szCs w:val="24"/>
          <w:lang w:eastAsia="zh-TW"/>
        </w:rPr>
        <w:t>O</w:t>
      </w:r>
      <w:r w:rsidRPr="00360A19">
        <w:rPr>
          <w:rFonts w:eastAsia="新細明體"/>
          <w:szCs w:val="24"/>
          <w:lang w:eastAsia="zh-TW"/>
        </w:rPr>
        <w:t>ption 3: Apple, Intel, Xiaomi, vivo, OPPO, Huawei, Nokia,</w:t>
      </w:r>
    </w:p>
    <w:p w14:paraId="3891CDEC"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rFonts w:eastAsia="SimSun" w:hint="eastAsia"/>
          <w:szCs w:val="24"/>
          <w:lang w:eastAsia="zh-CN"/>
        </w:rPr>
        <w:t>I</w:t>
      </w:r>
      <w:r w:rsidRPr="00360A19">
        <w:rPr>
          <w:rFonts w:eastAsia="SimSun"/>
          <w:szCs w:val="24"/>
          <w:lang w:eastAsia="zh-CN"/>
        </w:rPr>
        <w:t>ntroduce</w:t>
      </w:r>
      <w:r w:rsidRPr="00360A19">
        <w:rPr>
          <w:szCs w:val="24"/>
          <w:lang w:eastAsia="zh-CN"/>
        </w:rPr>
        <w:t xml:space="preserve"> additional UE capability or the new indication of the existing UE capability (</w:t>
      </w:r>
      <w:proofErr w:type="gramStart"/>
      <w:r w:rsidRPr="00360A19">
        <w:rPr>
          <w:szCs w:val="24"/>
          <w:lang w:eastAsia="zh-CN"/>
        </w:rPr>
        <w:t>e.g.</w:t>
      </w:r>
      <w:proofErr w:type="gramEnd"/>
      <w:r w:rsidRPr="00360A19">
        <w:rPr>
          <w:szCs w:val="24"/>
          <w:lang w:eastAsia="zh-CN"/>
        </w:rPr>
        <w:t xml:space="preserve"> as part of </w:t>
      </w:r>
      <w:proofErr w:type="spellStart"/>
      <w:r w:rsidRPr="00360A19">
        <w:rPr>
          <w:i/>
          <w:iCs/>
          <w:szCs w:val="24"/>
          <w:lang w:eastAsia="zh-CN"/>
        </w:rPr>
        <w:t>needForGap</w:t>
      </w:r>
      <w:proofErr w:type="spellEnd"/>
      <w:r w:rsidRPr="00360A19">
        <w:rPr>
          <w:szCs w:val="24"/>
          <w:lang w:eastAsia="zh-CN"/>
        </w:rPr>
        <w:t xml:space="preserve">) to differentiate </w:t>
      </w:r>
      <w:r w:rsidRPr="00360A19">
        <w:rPr>
          <w:rFonts w:eastAsia="新細明體" w:hint="eastAsia"/>
          <w:lang w:val="en-US" w:eastAsia="zh-CN"/>
        </w:rPr>
        <w:t>whether interruption is expected</w:t>
      </w:r>
    </w:p>
    <w:p w14:paraId="4C95A94F"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新細明體" w:hint="eastAsia"/>
          <w:szCs w:val="24"/>
          <w:lang w:eastAsia="zh-TW"/>
        </w:rPr>
        <w:t>O</w:t>
      </w:r>
      <w:r w:rsidRPr="00360A19">
        <w:rPr>
          <w:rFonts w:eastAsia="新細明體"/>
          <w:szCs w:val="24"/>
          <w:lang w:eastAsia="zh-TW"/>
        </w:rPr>
        <w:t>ption 3a: Ericsson</w:t>
      </w:r>
    </w:p>
    <w:p w14:paraId="248D0CA0"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rFonts w:eastAsia="SimSun" w:hint="eastAsia"/>
          <w:szCs w:val="24"/>
          <w:lang w:eastAsia="zh-CN"/>
        </w:rPr>
        <w:t>I</w:t>
      </w:r>
      <w:r w:rsidRPr="00360A19">
        <w:rPr>
          <w:rFonts w:eastAsia="SimSun"/>
          <w:szCs w:val="24"/>
          <w:lang w:eastAsia="zh-CN"/>
        </w:rPr>
        <w:t>ntroduce</w:t>
      </w:r>
      <w:r w:rsidRPr="00360A19">
        <w:rPr>
          <w:szCs w:val="24"/>
          <w:lang w:eastAsia="zh-CN"/>
        </w:rPr>
        <w:t xml:space="preserve"> additional signalling indication to indicate whether interruption is needed </w:t>
      </w:r>
    </w:p>
    <w:p w14:paraId="522A1032" w14:textId="77777777" w:rsidR="00F823EC" w:rsidRPr="00360A19" w:rsidRDefault="00F823EC" w:rsidP="00F823EC">
      <w:pPr>
        <w:pStyle w:val="ListParagraph"/>
        <w:numPr>
          <w:ilvl w:val="3"/>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When UE doesn’t report the new interruption indication, the default value means interruption is expected.</w:t>
      </w:r>
    </w:p>
    <w:p w14:paraId="32BC1F3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新細明體"/>
          <w:szCs w:val="24"/>
          <w:lang w:eastAsia="zh-TW"/>
        </w:rPr>
      </w:pPr>
      <w:r w:rsidRPr="00360A19">
        <w:rPr>
          <w:rFonts w:eastAsia="新細明體"/>
          <w:szCs w:val="24"/>
          <w:lang w:eastAsia="zh-TW"/>
        </w:rPr>
        <w:t>Option 3b: Nokia</w:t>
      </w:r>
    </w:p>
    <w:p w14:paraId="76072F2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bookmarkStart w:id="0" w:name="_Toc118120830"/>
      <w:bookmarkStart w:id="1" w:name="_Toc118122535"/>
      <w:bookmarkStart w:id="2" w:name="_Toc118122608"/>
      <w:bookmarkStart w:id="3" w:name="_Toc118614869"/>
      <w:bookmarkStart w:id="4" w:name="_Toc118644718"/>
      <w:bookmarkStart w:id="5" w:name="_Toc118748518"/>
      <w:r w:rsidRPr="00360A19">
        <w:rPr>
          <w:rFonts w:eastAsia="SimSun"/>
          <w:szCs w:val="24"/>
          <w:lang w:eastAsia="zh-CN"/>
        </w:rPr>
        <w:t xml:space="preserve">Send LS to RAN2 requesting guidance on how </w:t>
      </w:r>
      <w:proofErr w:type="spellStart"/>
      <w:r w:rsidRPr="00360A19">
        <w:rPr>
          <w:rFonts w:eastAsia="SimSun"/>
          <w:szCs w:val="24"/>
          <w:lang w:eastAsia="zh-CN"/>
        </w:rPr>
        <w:t>needForGapsInfoNR</w:t>
      </w:r>
      <w:proofErr w:type="spellEnd"/>
      <w:r w:rsidRPr="00360A19">
        <w:rPr>
          <w:rFonts w:eastAsia="SimSun"/>
          <w:szCs w:val="24"/>
          <w:lang w:eastAsia="zh-CN"/>
        </w:rPr>
        <w:t xml:space="preserve">, </w:t>
      </w:r>
      <w:proofErr w:type="spellStart"/>
      <w:r w:rsidRPr="00360A19">
        <w:rPr>
          <w:rFonts w:eastAsia="SimSun"/>
          <w:szCs w:val="24"/>
          <w:lang w:eastAsia="zh-CN"/>
        </w:rPr>
        <w:t>needForNCSG-InfoNR</w:t>
      </w:r>
      <w:proofErr w:type="spellEnd"/>
      <w:r w:rsidRPr="00360A19">
        <w:rPr>
          <w:rFonts w:eastAsia="SimSun"/>
          <w:szCs w:val="24"/>
          <w:lang w:eastAsia="zh-CN"/>
        </w:rPr>
        <w:t xml:space="preserve">, or a new IE can be updated to include UEs supporting no-gap type 2 (UE supporting </w:t>
      </w:r>
      <w:proofErr w:type="spellStart"/>
      <w:r w:rsidRPr="00360A19">
        <w:rPr>
          <w:rFonts w:eastAsia="SimSun"/>
          <w:szCs w:val="24"/>
          <w:lang w:eastAsia="zh-CN"/>
        </w:rPr>
        <w:t>nogap</w:t>
      </w:r>
      <w:proofErr w:type="spellEnd"/>
      <w:r w:rsidRPr="00360A19">
        <w:rPr>
          <w:rFonts w:eastAsia="SimSun"/>
          <w:szCs w:val="24"/>
          <w:lang w:eastAsia="zh-CN"/>
        </w:rPr>
        <w:t xml:space="preserve"> with addition interruption).</w:t>
      </w:r>
      <w:bookmarkEnd w:id="0"/>
      <w:bookmarkEnd w:id="1"/>
      <w:bookmarkEnd w:id="2"/>
      <w:bookmarkEnd w:id="3"/>
      <w:bookmarkEnd w:id="4"/>
      <w:bookmarkEnd w:id="5"/>
      <w:r w:rsidRPr="00360A19">
        <w:rPr>
          <w:rFonts w:eastAsia="SimSun"/>
          <w:szCs w:val="24"/>
          <w:lang w:eastAsia="zh-CN"/>
        </w:rPr>
        <w:t xml:space="preserve"> </w:t>
      </w:r>
    </w:p>
    <w:p w14:paraId="0CA94D74" w14:textId="77777777" w:rsidR="00F823EC" w:rsidRPr="00360A19" w:rsidRDefault="00F823EC" w:rsidP="00F823EC">
      <w:pPr>
        <w:pStyle w:val="ListParagraph"/>
        <w:overflowPunct/>
        <w:autoSpaceDE/>
        <w:autoSpaceDN/>
        <w:adjustRightInd/>
        <w:spacing w:after="120"/>
        <w:ind w:left="2376" w:firstLineChars="0" w:firstLine="0"/>
        <w:textAlignment w:val="auto"/>
        <w:rPr>
          <w:rFonts w:eastAsia="SimSun"/>
          <w:szCs w:val="24"/>
          <w:lang w:eastAsia="zh-CN"/>
        </w:rPr>
      </w:pPr>
    </w:p>
    <w:p w14:paraId="560D23E5"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5126F057"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szCs w:val="24"/>
          <w:lang w:eastAsia="zh-CN"/>
        </w:rPr>
      </w:pPr>
      <w:r w:rsidRPr="00360A19">
        <w:rPr>
          <w:rFonts w:eastAsia="SimSun"/>
          <w:szCs w:val="24"/>
          <w:lang w:eastAsia="zh-CN"/>
        </w:rPr>
        <w:t>Since RAN4 had taken lot of time to discuss this, in order to make progress moderator suggest companies to check whether the harmonized proposals below can be acceptable.</w:t>
      </w:r>
    </w:p>
    <w:p w14:paraId="5DDF25E0" w14:textId="52B02B44" w:rsidR="00F823EC" w:rsidRPr="00360A19" w:rsidRDefault="00F823EC" w:rsidP="00360A19">
      <w:pPr>
        <w:pStyle w:val="ListParagraph"/>
        <w:numPr>
          <w:ilvl w:val="1"/>
          <w:numId w:val="1"/>
        </w:numPr>
        <w:overflowPunct/>
        <w:autoSpaceDE/>
        <w:autoSpaceDN/>
        <w:adjustRightInd/>
        <w:spacing w:after="120"/>
        <w:ind w:left="1440" w:firstLineChars="0"/>
        <w:textAlignment w:val="auto"/>
        <w:rPr>
          <w:b/>
          <w:bCs/>
          <w:i/>
          <w:iCs/>
          <w:szCs w:val="24"/>
          <w:lang w:eastAsia="zh-CN"/>
        </w:rPr>
      </w:pPr>
      <w:proofErr w:type="gramStart"/>
      <w:r w:rsidRPr="00360A19">
        <w:rPr>
          <w:rFonts w:eastAsia="新細明體"/>
          <w:b/>
          <w:bCs/>
          <w:i/>
          <w:iCs/>
          <w:szCs w:val="24"/>
          <w:lang w:eastAsia="zh-TW"/>
        </w:rPr>
        <w:t>Proposal :</w:t>
      </w:r>
      <w:proofErr w:type="gramEnd"/>
      <w:r w:rsidRPr="00360A19">
        <w:rPr>
          <w:rFonts w:eastAsia="新細明體"/>
          <w:b/>
          <w:bCs/>
          <w:i/>
          <w:iCs/>
          <w:szCs w:val="24"/>
          <w:lang w:eastAsia="zh-TW"/>
        </w:rPr>
        <w:t xml:space="preserve"> </w:t>
      </w:r>
      <w:r w:rsidR="009E6998" w:rsidRPr="009E6998">
        <w:rPr>
          <w:rFonts w:eastAsia="新細明體"/>
          <w:b/>
          <w:bCs/>
          <w:i/>
          <w:iCs/>
          <w:szCs w:val="24"/>
          <w:u w:val="single"/>
          <w:lang w:eastAsia="zh-TW"/>
        </w:rPr>
        <w:t>For the UE support no gap with interruption (Case 2),</w:t>
      </w:r>
      <w:r w:rsidR="009E6998">
        <w:rPr>
          <w:rFonts w:eastAsia="新細明體"/>
          <w:b/>
          <w:bCs/>
          <w:i/>
          <w:iCs/>
          <w:szCs w:val="24"/>
          <w:lang w:eastAsia="zh-TW"/>
        </w:rPr>
        <w:t xml:space="preserve"> i</w:t>
      </w:r>
      <w:r w:rsidRPr="00360A19">
        <w:rPr>
          <w:rFonts w:eastAsia="新細明體"/>
          <w:b/>
          <w:bCs/>
          <w:i/>
          <w:iCs/>
          <w:szCs w:val="24"/>
          <w:lang w:eastAsia="zh-TW"/>
        </w:rPr>
        <w:t xml:space="preserve">ntroduce additional UE capability or the new indication of the existing UE capability (e.g. as part of </w:t>
      </w:r>
      <w:proofErr w:type="spellStart"/>
      <w:r w:rsidRPr="00360A19">
        <w:rPr>
          <w:rFonts w:eastAsia="新細明體"/>
          <w:b/>
          <w:bCs/>
          <w:i/>
          <w:iCs/>
          <w:szCs w:val="24"/>
          <w:lang w:eastAsia="zh-TW"/>
        </w:rPr>
        <w:t>needForGap</w:t>
      </w:r>
      <w:proofErr w:type="spellEnd"/>
      <w:r w:rsidRPr="00360A19">
        <w:rPr>
          <w:rFonts w:eastAsia="新細明體"/>
          <w:b/>
          <w:bCs/>
          <w:i/>
          <w:iCs/>
          <w:szCs w:val="24"/>
          <w:lang w:eastAsia="zh-TW"/>
        </w:rPr>
        <w:t>) to differentiate whether UE allows interruption when reporting  ‘</w:t>
      </w:r>
      <w:proofErr w:type="spellStart"/>
      <w:r w:rsidRPr="00360A19">
        <w:rPr>
          <w:rFonts w:eastAsia="新細明體"/>
          <w:b/>
          <w:bCs/>
          <w:i/>
          <w:iCs/>
          <w:szCs w:val="24"/>
          <w:lang w:eastAsia="zh-TW"/>
        </w:rPr>
        <w:t>NeedForGapsInfoNR</w:t>
      </w:r>
      <w:proofErr w:type="spellEnd"/>
      <w:r w:rsidRPr="00360A19">
        <w:rPr>
          <w:rFonts w:eastAsia="新細明體"/>
          <w:b/>
          <w:bCs/>
          <w:i/>
          <w:iCs/>
          <w:szCs w:val="24"/>
          <w:lang w:eastAsia="zh-TW"/>
        </w:rPr>
        <w:t xml:space="preserve">’. The exact new capability or extensions can be FFS. </w:t>
      </w:r>
    </w:p>
    <w:p w14:paraId="2C35489E"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132F947E" w14:textId="14345332" w:rsidR="00005825" w:rsidRPr="00360A19" w:rsidRDefault="007439C5" w:rsidP="00005825">
      <w:pPr>
        <w:rPr>
          <w:rFonts w:ascii="Arial" w:hAnsi="Arial" w:cs="Arial"/>
          <w:color w:val="000000"/>
          <w:sz w:val="22"/>
          <w:lang w:eastAsia="zh-CN"/>
        </w:rPr>
      </w:pPr>
      <w:r>
        <w:rPr>
          <w:rFonts w:ascii="Arial" w:hAnsi="Arial" w:cs="Arial" w:hint="eastAsia"/>
          <w:color w:val="000000"/>
          <w:sz w:val="22"/>
          <w:lang w:eastAsia="zh-CN"/>
        </w:rPr>
        <w:t>Q</w:t>
      </w:r>
      <w:r>
        <w:rPr>
          <w:rFonts w:ascii="Arial" w:hAnsi="Arial" w:cs="Arial"/>
          <w:color w:val="000000"/>
          <w:sz w:val="22"/>
          <w:lang w:eastAsia="zh-CN"/>
        </w:rPr>
        <w:t xml:space="preserve">ualcomm: We disagree with the recommended WF. Requirement with Additional UE capability means the R16 requirement is still not applicable. </w:t>
      </w:r>
    </w:p>
    <w:p w14:paraId="5765E143" w14:textId="22C43CBD" w:rsidR="00F823EC" w:rsidRDefault="007439C5" w:rsidP="00F823EC">
      <w:pPr>
        <w:rPr>
          <w:rFonts w:ascii="Arial" w:hAnsi="Arial" w:cs="Arial"/>
          <w:color w:val="000000"/>
          <w:sz w:val="22"/>
          <w:lang w:eastAsia="zh-CN"/>
        </w:rPr>
      </w:pPr>
      <w:r w:rsidRPr="007439C5">
        <w:rPr>
          <w:rFonts w:ascii="Arial" w:hAnsi="Arial" w:cs="Arial" w:hint="eastAsia"/>
          <w:color w:val="000000"/>
          <w:sz w:val="22"/>
          <w:lang w:eastAsia="zh-CN"/>
        </w:rPr>
        <w:t>E</w:t>
      </w:r>
      <w:r>
        <w:rPr>
          <w:rFonts w:ascii="Arial" w:hAnsi="Arial" w:cs="Arial"/>
          <w:color w:val="000000"/>
          <w:sz w:val="22"/>
          <w:lang w:eastAsia="zh-CN"/>
        </w:rPr>
        <w:t>ricsson: disagree with the recommended WF. It was discussed in NCSG already. RAN2 discussed it and agree that it is not possible to extend form existing signalling.</w:t>
      </w:r>
    </w:p>
    <w:p w14:paraId="5D5AE9D0" w14:textId="5D15AAFA" w:rsidR="009E6998" w:rsidRPr="009E6998" w:rsidRDefault="009E6998" w:rsidP="00F823EC">
      <w:pPr>
        <w:rPr>
          <w:rFonts w:ascii="Arial" w:hAnsi="Arial" w:cs="Arial"/>
          <w:color w:val="000000"/>
          <w:sz w:val="22"/>
          <w:lang w:eastAsia="zh-CN"/>
        </w:rPr>
      </w:pPr>
      <w:r>
        <w:rPr>
          <w:rFonts w:ascii="Arial" w:hAnsi="Arial" w:cs="Arial"/>
          <w:color w:val="000000"/>
          <w:sz w:val="22"/>
          <w:lang w:eastAsia="zh-CN"/>
        </w:rPr>
        <w:tab/>
      </w:r>
      <w:r>
        <w:rPr>
          <w:rFonts w:ascii="Arial" w:hAnsi="Arial" w:cs="Arial" w:hint="eastAsia"/>
          <w:color w:val="000000"/>
          <w:sz w:val="22"/>
          <w:lang w:eastAsia="zh-CN"/>
        </w:rPr>
        <w:t>I</w:t>
      </w:r>
      <w:r>
        <w:rPr>
          <w:rFonts w:ascii="Arial" w:hAnsi="Arial" w:cs="Arial"/>
          <w:color w:val="000000"/>
          <w:sz w:val="22"/>
          <w:lang w:eastAsia="zh-CN"/>
        </w:rPr>
        <w:t>ntel: The signalling is FFS.</w:t>
      </w:r>
    </w:p>
    <w:p w14:paraId="7212471B" w14:textId="623BC987" w:rsidR="007439C5" w:rsidRDefault="007439C5" w:rsidP="00F823EC">
      <w:pPr>
        <w:rPr>
          <w:rFonts w:ascii="Arial" w:hAnsi="Arial" w:cs="Arial"/>
          <w:color w:val="000000"/>
          <w:sz w:val="22"/>
          <w:lang w:eastAsia="zh-CN"/>
        </w:rPr>
      </w:pPr>
      <w:r>
        <w:rPr>
          <w:rFonts w:ascii="Arial" w:hAnsi="Arial" w:cs="Arial" w:hint="eastAsia"/>
          <w:color w:val="000000"/>
          <w:sz w:val="22"/>
          <w:lang w:eastAsia="zh-CN"/>
        </w:rPr>
        <w:t>C</w:t>
      </w:r>
      <w:r>
        <w:rPr>
          <w:rFonts w:ascii="Arial" w:hAnsi="Arial" w:cs="Arial"/>
          <w:color w:val="000000"/>
          <w:sz w:val="22"/>
          <w:lang w:eastAsia="zh-CN"/>
        </w:rPr>
        <w:t xml:space="preserve">MCC: Support Option 2, which aligns with LTE. One compromise </w:t>
      </w:r>
      <w:proofErr w:type="gramStart"/>
      <w:r>
        <w:rPr>
          <w:rFonts w:ascii="Arial" w:hAnsi="Arial" w:cs="Arial"/>
          <w:color w:val="000000"/>
          <w:sz w:val="22"/>
          <w:lang w:eastAsia="zh-CN"/>
        </w:rPr>
        <w:t>is ’</w:t>
      </w:r>
      <w:proofErr w:type="gramEnd"/>
      <w:r>
        <w:rPr>
          <w:rFonts w:ascii="Arial" w:hAnsi="Arial" w:cs="Arial"/>
          <w:color w:val="000000"/>
          <w:sz w:val="22"/>
          <w:lang w:eastAsia="zh-CN"/>
        </w:rPr>
        <w:t>’no-gap’ still means no interruption and introduce other capability to allow interruption</w:t>
      </w:r>
    </w:p>
    <w:p w14:paraId="2AAF1C82" w14:textId="6CB20E21" w:rsidR="009E6998" w:rsidRPr="007439C5" w:rsidRDefault="009E6998" w:rsidP="00F823EC">
      <w:pPr>
        <w:rPr>
          <w:rFonts w:ascii="Arial" w:hAnsi="Arial" w:cs="Arial"/>
          <w:color w:val="000000"/>
          <w:sz w:val="22"/>
          <w:lang w:eastAsia="zh-CN"/>
        </w:rPr>
      </w:pPr>
      <w:r>
        <w:rPr>
          <w:rFonts w:ascii="Arial" w:hAnsi="Arial" w:cs="Arial"/>
          <w:color w:val="000000"/>
          <w:sz w:val="22"/>
          <w:lang w:eastAsia="zh-CN"/>
        </w:rPr>
        <w:tab/>
        <w:t>Apple: We do not think a link to LTE is needed. For LTE, if UE needs interruption, UE reports ‘gap’.</w:t>
      </w:r>
    </w:p>
    <w:p w14:paraId="5D3430B4" w14:textId="00D39032" w:rsidR="007439C5" w:rsidRPr="007439C5" w:rsidRDefault="007439C5" w:rsidP="00F823EC">
      <w:pPr>
        <w:rPr>
          <w:rFonts w:ascii="Arial" w:hAnsi="Arial" w:cs="Arial"/>
          <w:color w:val="000000"/>
          <w:sz w:val="22"/>
          <w:lang w:eastAsia="zh-CN"/>
        </w:rPr>
      </w:pPr>
      <w:r>
        <w:rPr>
          <w:rFonts w:ascii="Arial" w:hAnsi="Arial" w:cs="Arial" w:hint="eastAsia"/>
          <w:color w:val="000000"/>
          <w:sz w:val="22"/>
          <w:lang w:eastAsia="zh-CN"/>
        </w:rPr>
        <w:lastRenderedPageBreak/>
        <w:t>N</w:t>
      </w:r>
      <w:r>
        <w:rPr>
          <w:rFonts w:ascii="Arial" w:hAnsi="Arial" w:cs="Arial"/>
          <w:color w:val="000000"/>
          <w:sz w:val="22"/>
          <w:lang w:eastAsia="zh-CN"/>
        </w:rPr>
        <w:t>okia: Fine with Option 3/3a. OK to have new signalling. Prefer to align the terminology</w:t>
      </w:r>
    </w:p>
    <w:p w14:paraId="6A8D7A78" w14:textId="234D1C8D" w:rsidR="007439C5" w:rsidRDefault="009E6998" w:rsidP="00F823EC">
      <w:pPr>
        <w:rPr>
          <w:rFonts w:ascii="Arial" w:hAnsi="Arial" w:cs="Arial"/>
          <w:color w:val="000000"/>
          <w:sz w:val="22"/>
          <w:lang w:eastAsia="zh-CN"/>
        </w:rPr>
      </w:pPr>
      <w:r w:rsidRPr="009E6998">
        <w:rPr>
          <w:rFonts w:ascii="Arial" w:hAnsi="Arial" w:cs="Arial" w:hint="eastAsia"/>
          <w:color w:val="000000"/>
          <w:sz w:val="22"/>
          <w:lang w:eastAsia="zh-CN"/>
        </w:rPr>
        <w:t>A</w:t>
      </w:r>
      <w:r w:rsidRPr="009E6998">
        <w:rPr>
          <w:rFonts w:ascii="Arial" w:hAnsi="Arial" w:cs="Arial"/>
          <w:color w:val="000000"/>
          <w:sz w:val="22"/>
          <w:lang w:eastAsia="zh-CN"/>
        </w:rPr>
        <w:t xml:space="preserve">pple: </w:t>
      </w:r>
      <w:r>
        <w:rPr>
          <w:rFonts w:ascii="Arial" w:hAnsi="Arial" w:cs="Arial"/>
          <w:color w:val="000000"/>
          <w:sz w:val="22"/>
          <w:lang w:eastAsia="zh-CN"/>
        </w:rPr>
        <w:t xml:space="preserve">We are discussing Rel-18 requirement. How to apply requirements for legacy UE? We support the proposal from moderator. </w:t>
      </w:r>
    </w:p>
    <w:p w14:paraId="604D1DFE" w14:textId="1F2FBB8A" w:rsidR="009E6998" w:rsidRDefault="009E6998" w:rsidP="00F823EC">
      <w:pPr>
        <w:rPr>
          <w:rFonts w:ascii="Arial" w:hAnsi="Arial" w:cs="Arial"/>
          <w:color w:val="000000"/>
          <w:sz w:val="22"/>
          <w:lang w:eastAsia="zh-CN"/>
        </w:rPr>
      </w:pPr>
      <w:r>
        <w:rPr>
          <w:rFonts w:ascii="Arial" w:hAnsi="Arial" w:cs="Arial" w:hint="eastAsia"/>
          <w:color w:val="000000"/>
          <w:sz w:val="22"/>
          <w:lang w:eastAsia="zh-CN"/>
        </w:rPr>
        <w:t>I</w:t>
      </w:r>
      <w:r>
        <w:rPr>
          <w:rFonts w:ascii="Arial" w:hAnsi="Arial" w:cs="Arial"/>
          <w:color w:val="000000"/>
          <w:sz w:val="22"/>
          <w:lang w:eastAsia="zh-CN"/>
        </w:rPr>
        <w:t>ntel: same view as Apple.</w:t>
      </w:r>
    </w:p>
    <w:p w14:paraId="7CB8D467" w14:textId="5B51D12A" w:rsidR="009E6998" w:rsidRDefault="009E6998" w:rsidP="00F823EC">
      <w:pPr>
        <w:rPr>
          <w:rFonts w:ascii="Arial" w:hAnsi="Arial" w:cs="Arial"/>
          <w:color w:val="000000"/>
          <w:sz w:val="22"/>
          <w:lang w:eastAsia="zh-CN"/>
        </w:rPr>
      </w:pPr>
      <w:r>
        <w:rPr>
          <w:rFonts w:ascii="Arial" w:hAnsi="Arial" w:cs="Arial" w:hint="eastAsia"/>
          <w:color w:val="000000"/>
          <w:sz w:val="22"/>
          <w:lang w:eastAsia="zh-CN"/>
        </w:rPr>
        <w:t>H</w:t>
      </w:r>
      <w:r>
        <w:rPr>
          <w:rFonts w:ascii="Arial" w:hAnsi="Arial" w:cs="Arial"/>
          <w:color w:val="000000"/>
          <w:sz w:val="22"/>
          <w:lang w:eastAsia="zh-CN"/>
        </w:rPr>
        <w:t>uawei: Need to clarify which release the requirement applies. It should be Rel-18. We support the proposal from moderator. Exact signalling can be FFS.</w:t>
      </w:r>
    </w:p>
    <w:p w14:paraId="39E8F445" w14:textId="033A496D" w:rsidR="009E6998" w:rsidRPr="009E6998" w:rsidRDefault="009E6998" w:rsidP="00F823EC">
      <w:pPr>
        <w:rPr>
          <w:rFonts w:ascii="Arial" w:hAnsi="Arial" w:cs="Arial"/>
          <w:color w:val="000000"/>
          <w:sz w:val="22"/>
          <w:lang w:eastAsia="zh-CN"/>
        </w:rPr>
      </w:pPr>
      <w:r>
        <w:rPr>
          <w:rFonts w:ascii="Arial" w:hAnsi="Arial" w:cs="Arial" w:hint="eastAsia"/>
          <w:color w:val="000000"/>
          <w:sz w:val="22"/>
          <w:lang w:eastAsia="zh-CN"/>
        </w:rPr>
        <w:t>M</w:t>
      </w:r>
      <w:r>
        <w:rPr>
          <w:rFonts w:ascii="Arial" w:hAnsi="Arial" w:cs="Arial"/>
          <w:color w:val="000000"/>
          <w:sz w:val="22"/>
          <w:lang w:eastAsia="zh-CN"/>
        </w:rPr>
        <w:t xml:space="preserve">TK: Regarding interruption, RF tuning is still needed. </w:t>
      </w:r>
    </w:p>
    <w:p w14:paraId="2F45CEC2" w14:textId="5CA67AEC" w:rsidR="007439C5" w:rsidRPr="009E6998" w:rsidRDefault="009E6998" w:rsidP="00F823EC">
      <w:pPr>
        <w:rPr>
          <w:rFonts w:ascii="Arial" w:hAnsi="Arial" w:cs="Arial"/>
          <w:color w:val="000000"/>
          <w:sz w:val="22"/>
          <w:lang w:eastAsia="zh-CN"/>
        </w:rPr>
      </w:pPr>
      <w:r>
        <w:rPr>
          <w:rFonts w:ascii="Arial" w:hAnsi="Arial" w:cs="Arial"/>
          <w:color w:val="000000"/>
          <w:sz w:val="22"/>
          <w:lang w:eastAsia="zh-CN"/>
        </w:rPr>
        <w:t xml:space="preserve">CATT: Support Option 2. Same view as QC. It is applied to R18 UE with R16 signalling. The WI is a </w:t>
      </w:r>
      <w:proofErr w:type="spellStart"/>
      <w:r>
        <w:rPr>
          <w:rFonts w:ascii="Arial" w:hAnsi="Arial" w:cs="Arial"/>
          <w:color w:val="000000"/>
          <w:sz w:val="22"/>
          <w:lang w:eastAsia="zh-CN"/>
        </w:rPr>
        <w:t>lefer</w:t>
      </w:r>
      <w:proofErr w:type="spellEnd"/>
      <w:r>
        <w:rPr>
          <w:rFonts w:ascii="Arial" w:hAnsi="Arial" w:cs="Arial"/>
          <w:color w:val="000000"/>
          <w:sz w:val="22"/>
          <w:lang w:eastAsia="zh-CN"/>
        </w:rPr>
        <w:t xml:space="preserve"> </w:t>
      </w:r>
    </w:p>
    <w:p w14:paraId="0ACA9467" w14:textId="554333D3" w:rsidR="007439C5" w:rsidRDefault="009E6998" w:rsidP="00F823EC">
      <w:pPr>
        <w:rPr>
          <w:rFonts w:ascii="Arial" w:hAnsi="Arial" w:cs="Arial"/>
          <w:color w:val="000000"/>
          <w:sz w:val="22"/>
          <w:lang w:eastAsia="zh-CN"/>
        </w:rPr>
      </w:pPr>
      <w:r w:rsidRPr="009E6998">
        <w:rPr>
          <w:rFonts w:ascii="Arial" w:hAnsi="Arial" w:cs="Arial" w:hint="eastAsia"/>
          <w:color w:val="000000"/>
          <w:sz w:val="22"/>
          <w:lang w:eastAsia="zh-CN"/>
        </w:rPr>
        <w:t>V</w:t>
      </w:r>
      <w:r w:rsidRPr="009E6998">
        <w:rPr>
          <w:rFonts w:ascii="Arial" w:hAnsi="Arial" w:cs="Arial"/>
          <w:color w:val="000000"/>
          <w:sz w:val="22"/>
          <w:lang w:eastAsia="zh-CN"/>
        </w:rPr>
        <w:t xml:space="preserve">IVO: </w:t>
      </w:r>
      <w:r>
        <w:rPr>
          <w:rFonts w:ascii="Arial" w:hAnsi="Arial" w:cs="Arial"/>
          <w:color w:val="000000"/>
          <w:sz w:val="22"/>
          <w:lang w:eastAsia="zh-CN"/>
        </w:rPr>
        <w:t xml:space="preserve">Support 3 and 3a. </w:t>
      </w:r>
    </w:p>
    <w:p w14:paraId="287C1D1E" w14:textId="0AD82B85" w:rsidR="009E6998" w:rsidRDefault="009E6998" w:rsidP="00F823EC">
      <w:pPr>
        <w:rPr>
          <w:rFonts w:ascii="Arial" w:hAnsi="Arial" w:cs="Arial"/>
          <w:color w:val="000000"/>
          <w:sz w:val="22"/>
          <w:lang w:eastAsia="zh-CN"/>
        </w:rPr>
      </w:pPr>
      <w:r>
        <w:rPr>
          <w:rFonts w:ascii="Arial" w:hAnsi="Arial" w:cs="Arial"/>
          <w:color w:val="000000"/>
          <w:sz w:val="22"/>
          <w:lang w:eastAsia="zh-CN"/>
        </w:rPr>
        <w:t xml:space="preserve">ZTE: Prefer Option 1. We can support moderator </w:t>
      </w:r>
      <w:r w:rsidR="00F217AA">
        <w:rPr>
          <w:rFonts w:ascii="Arial" w:hAnsi="Arial" w:cs="Arial"/>
          <w:color w:val="000000"/>
          <w:sz w:val="22"/>
          <w:lang w:eastAsia="zh-CN"/>
        </w:rPr>
        <w:t>suggestion</w:t>
      </w:r>
      <w:r>
        <w:rPr>
          <w:rFonts w:ascii="Arial" w:hAnsi="Arial" w:cs="Arial"/>
          <w:color w:val="000000"/>
          <w:sz w:val="22"/>
          <w:lang w:eastAsia="zh-CN"/>
        </w:rPr>
        <w:t xml:space="preserve">. </w:t>
      </w:r>
    </w:p>
    <w:p w14:paraId="0CDE5553" w14:textId="04D6DDF7" w:rsidR="009E6998" w:rsidRDefault="009E6998" w:rsidP="00F823EC">
      <w:pPr>
        <w:rPr>
          <w:rFonts w:ascii="Arial" w:hAnsi="Arial" w:cs="Arial"/>
          <w:color w:val="000000"/>
          <w:sz w:val="22"/>
          <w:lang w:eastAsia="zh-CN"/>
        </w:rPr>
      </w:pPr>
    </w:p>
    <w:p w14:paraId="420E1197" w14:textId="671E81ED" w:rsidR="00F217AA" w:rsidRDefault="00F217AA" w:rsidP="00F823EC">
      <w:pPr>
        <w:rPr>
          <w:rFonts w:ascii="Arial" w:hAnsi="Arial" w:cs="Arial"/>
          <w:color w:val="000000"/>
          <w:sz w:val="22"/>
          <w:lang w:eastAsia="zh-CN"/>
        </w:rPr>
      </w:pPr>
      <w:r>
        <w:rPr>
          <w:rFonts w:ascii="Arial" w:hAnsi="Arial" w:cs="Arial"/>
          <w:color w:val="000000"/>
          <w:sz w:val="22"/>
          <w:lang w:eastAsia="zh-CN"/>
        </w:rPr>
        <w:t>Ad-hoc chair: can we focus on R18 and discuss whether to apply to earlier release later?</w:t>
      </w:r>
    </w:p>
    <w:p w14:paraId="7F05762C" w14:textId="05D23A00" w:rsidR="00F217AA" w:rsidRDefault="00F217AA" w:rsidP="00F823EC">
      <w:pPr>
        <w:rPr>
          <w:rFonts w:ascii="Arial" w:hAnsi="Arial" w:cs="Arial"/>
          <w:color w:val="000000"/>
          <w:sz w:val="22"/>
          <w:lang w:eastAsia="zh-CN"/>
        </w:rPr>
      </w:pPr>
      <w:r>
        <w:rPr>
          <w:rFonts w:ascii="Arial" w:hAnsi="Arial" w:cs="Arial" w:hint="eastAsia"/>
          <w:color w:val="000000"/>
          <w:sz w:val="22"/>
          <w:lang w:eastAsia="zh-CN"/>
        </w:rPr>
        <w:t>Q</w:t>
      </w:r>
      <w:r>
        <w:rPr>
          <w:rFonts w:ascii="Arial" w:hAnsi="Arial" w:cs="Arial"/>
          <w:color w:val="000000"/>
          <w:sz w:val="22"/>
          <w:lang w:eastAsia="zh-CN"/>
        </w:rPr>
        <w:t xml:space="preserve">C: there are still some </w:t>
      </w:r>
      <w:proofErr w:type="gramStart"/>
      <w:r>
        <w:rPr>
          <w:rFonts w:ascii="Arial" w:hAnsi="Arial" w:cs="Arial"/>
          <w:color w:val="000000"/>
          <w:sz w:val="22"/>
          <w:lang w:eastAsia="zh-CN"/>
        </w:rPr>
        <w:t>mis-matches</w:t>
      </w:r>
      <w:proofErr w:type="gramEnd"/>
      <w:r>
        <w:rPr>
          <w:rFonts w:ascii="Arial" w:hAnsi="Arial" w:cs="Arial"/>
          <w:color w:val="000000"/>
          <w:sz w:val="22"/>
          <w:lang w:eastAsia="zh-CN"/>
        </w:rPr>
        <w:t xml:space="preserve"> between R18 and R16 UEs. We are working on the R1 missing part. Prefer to work on requirements applicable to R16. </w:t>
      </w:r>
    </w:p>
    <w:p w14:paraId="6D07CA0B" w14:textId="09765341" w:rsidR="00F217AA" w:rsidRDefault="00F217AA" w:rsidP="00F823EC">
      <w:pPr>
        <w:rPr>
          <w:rFonts w:ascii="Arial" w:hAnsi="Arial" w:cs="Arial"/>
          <w:color w:val="000000"/>
          <w:sz w:val="22"/>
          <w:lang w:eastAsia="zh-CN"/>
        </w:rPr>
      </w:pPr>
      <w:r>
        <w:rPr>
          <w:rFonts w:ascii="Arial" w:hAnsi="Arial" w:cs="Arial"/>
          <w:color w:val="000000"/>
          <w:sz w:val="22"/>
          <w:lang w:eastAsia="zh-CN"/>
        </w:rPr>
        <w:tab/>
        <w:t xml:space="preserve">Apple: This is not how the procedure works. E.g., CSI-RS based L3 measurement. </w:t>
      </w:r>
    </w:p>
    <w:p w14:paraId="59C75AC7" w14:textId="77777777" w:rsidR="009E6998" w:rsidRPr="009E6998" w:rsidRDefault="009E6998" w:rsidP="00F823EC">
      <w:pPr>
        <w:rPr>
          <w:rFonts w:ascii="Arial" w:hAnsi="Arial" w:cs="Arial"/>
          <w:color w:val="000000"/>
          <w:sz w:val="22"/>
          <w:lang w:eastAsia="zh-CN"/>
        </w:rPr>
      </w:pPr>
    </w:p>
    <w:p w14:paraId="523B2EC8" w14:textId="476AEA3A" w:rsidR="00F823EC" w:rsidRPr="00360A19" w:rsidRDefault="00360A19" w:rsidP="00360A19">
      <w:pPr>
        <w:rPr>
          <w:lang w:val="sv-SE" w:eastAsia="zh-CN"/>
        </w:rPr>
      </w:pPr>
      <w:r w:rsidRPr="00360A19">
        <w:rPr>
          <w:lang w:val="sv-SE" w:eastAsia="zh-CN"/>
        </w:rPr>
        <w:t>T</w:t>
      </w:r>
      <w:r w:rsidR="00F823EC" w:rsidRPr="00360A19">
        <w:rPr>
          <w:lang w:val="sv-SE" w:eastAsia="zh-CN"/>
        </w:rPr>
        <w:t>he inter-RAT NR measurements without gap in Rel18 includes the two scenarios below.</w:t>
      </w:r>
    </w:p>
    <w:p w14:paraId="437E88F2" w14:textId="77777777" w:rsidR="00F823EC" w:rsidRPr="00360A19" w:rsidRDefault="00F823EC" w:rsidP="00F823EC">
      <w:pPr>
        <w:pStyle w:val="ListParagraph"/>
        <w:numPr>
          <w:ilvl w:val="1"/>
          <w:numId w:val="4"/>
        </w:numPr>
        <w:ind w:firstLineChars="0"/>
        <w:rPr>
          <w:lang w:val="sv-SE" w:eastAsia="zh-CN"/>
        </w:rPr>
      </w:pPr>
      <w:r w:rsidRPr="00360A19">
        <w:rPr>
          <w:b/>
          <w:bCs/>
          <w:lang w:val="sv-SE" w:eastAsia="zh-CN"/>
        </w:rPr>
        <w:t>Case a-1</w:t>
      </w:r>
      <w:r w:rsidRPr="00360A19">
        <w:rPr>
          <w:lang w:val="sv-SE" w:eastAsia="zh-CN"/>
        </w:rPr>
        <w:t>: UE performing the measurements without gap in NR carriers as there is vacant RF chains for UE measurements</w:t>
      </w:r>
    </w:p>
    <w:p w14:paraId="68588108" w14:textId="77777777" w:rsidR="00F823EC" w:rsidRPr="00360A19" w:rsidRDefault="00F823EC" w:rsidP="00F823EC">
      <w:pPr>
        <w:pStyle w:val="ListParagraph"/>
        <w:numPr>
          <w:ilvl w:val="1"/>
          <w:numId w:val="4"/>
        </w:numPr>
        <w:ind w:firstLineChars="0"/>
        <w:rPr>
          <w:lang w:val="sv-SE" w:eastAsia="zh-CN"/>
        </w:rPr>
      </w:pPr>
      <w:r w:rsidRPr="00360A19">
        <w:rPr>
          <w:b/>
          <w:bCs/>
          <w:lang w:val="sv-SE" w:eastAsia="zh-CN"/>
        </w:rPr>
        <w:t>Case a-2</w:t>
      </w:r>
      <w:r w:rsidRPr="00360A19">
        <w:rPr>
          <w:lang w:val="sv-SE" w:eastAsia="zh-CN"/>
        </w:rPr>
        <w:t xml:space="preserve">: NR reference signal to be measured are fully contained within UE’s LTE channel bandwidth </w:t>
      </w:r>
    </w:p>
    <w:p w14:paraId="265AF6EF" w14:textId="77777777" w:rsidR="00F823EC" w:rsidRPr="00360A19" w:rsidRDefault="00F823EC" w:rsidP="00F823EC">
      <w:pPr>
        <w:rPr>
          <w:lang w:val="sv-SE" w:eastAsia="zh-CN"/>
        </w:rPr>
      </w:pPr>
      <w:r w:rsidRPr="00360A19">
        <w:rPr>
          <w:lang w:val="sv-SE" w:eastAsia="zh-CN"/>
        </w:rPr>
        <w:t xml:space="preserve"> </w:t>
      </w:r>
    </w:p>
    <w:p w14:paraId="09F05E05" w14:textId="77777777" w:rsidR="00F823EC" w:rsidRPr="00360A19" w:rsidRDefault="00F823EC" w:rsidP="00F823EC">
      <w:pPr>
        <w:rPr>
          <w:rFonts w:eastAsiaTheme="minorEastAsia"/>
          <w:lang w:eastAsia="zh-TW"/>
        </w:rPr>
      </w:pPr>
    </w:p>
    <w:p w14:paraId="2AC7ECEC" w14:textId="77777777" w:rsidR="00F823EC" w:rsidRPr="00360A19" w:rsidRDefault="00F823EC" w:rsidP="00BE7262">
      <w:pPr>
        <w:pStyle w:val="Heading2"/>
      </w:pPr>
      <w:r w:rsidRPr="00360A19">
        <w:t xml:space="preserve">Issue 2-1-1: inter-RAT NR target scenarios(Case a-2) </w:t>
      </w:r>
    </w:p>
    <w:p w14:paraId="52D8E4F6"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65D4994A"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Intel, CMCC, CATT, Xiaomi</w:t>
      </w:r>
    </w:p>
    <w:p w14:paraId="2809A99D"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Case a-2 can be also considered</w:t>
      </w:r>
    </w:p>
    <w:p w14:paraId="15BCBDEF"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Qualcomm, vivo, Ericsson, Huawei, Nokia, MTK</w:t>
      </w:r>
    </w:p>
    <w:p w14:paraId="04CF41C2"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Case a-2 can be de-prioritized in this WI</w:t>
      </w:r>
    </w:p>
    <w:p w14:paraId="1E1A7157" w14:textId="77777777" w:rsidR="00F823EC" w:rsidRPr="00360A19" w:rsidRDefault="00F823EC" w:rsidP="00F823EC">
      <w:pPr>
        <w:spacing w:after="120"/>
        <w:rPr>
          <w:szCs w:val="24"/>
          <w:lang w:eastAsia="zh-CN"/>
        </w:rPr>
      </w:pPr>
    </w:p>
    <w:p w14:paraId="777AE37B"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4075CD76"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 xml:space="preserve">Continue discussions needed. Moderator suggest companies can investigate whether there is any capability and/or necessary requirements for case a-2 need to be specified in R18.  </w:t>
      </w:r>
    </w:p>
    <w:p w14:paraId="23605701"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41F681CD" w14:textId="1F58CDBC" w:rsidR="00005825" w:rsidRDefault="00F217AA" w:rsidP="00005825">
      <w:pPr>
        <w:rPr>
          <w:rFonts w:ascii="Arial" w:hAnsi="Arial" w:cs="Arial"/>
          <w:color w:val="000000"/>
          <w:sz w:val="22"/>
          <w:lang w:eastAsia="zh-CN"/>
        </w:rPr>
      </w:pPr>
      <w:r>
        <w:rPr>
          <w:rFonts w:ascii="Arial" w:hAnsi="Arial" w:cs="Arial" w:hint="eastAsia"/>
          <w:color w:val="000000"/>
          <w:sz w:val="22"/>
          <w:lang w:eastAsia="zh-CN"/>
        </w:rPr>
        <w:t>A</w:t>
      </w:r>
      <w:r>
        <w:rPr>
          <w:rFonts w:ascii="Arial" w:hAnsi="Arial" w:cs="Arial"/>
          <w:color w:val="000000"/>
          <w:sz w:val="22"/>
          <w:lang w:eastAsia="zh-CN"/>
        </w:rPr>
        <w:t>pple: From deployment point of view, there is already SSB together with CRS. A-2 and B-2 are similar. We prefer Option 1 wit UE capability FFS</w:t>
      </w:r>
    </w:p>
    <w:p w14:paraId="7BF509FE" w14:textId="129B2C6E" w:rsidR="00F217AA" w:rsidRDefault="00F217AA" w:rsidP="00005825">
      <w:pPr>
        <w:rPr>
          <w:rFonts w:ascii="Arial" w:hAnsi="Arial" w:cs="Arial"/>
          <w:color w:val="000000"/>
          <w:sz w:val="22"/>
          <w:lang w:eastAsia="zh-CN"/>
        </w:rPr>
      </w:pPr>
      <w:r>
        <w:rPr>
          <w:rFonts w:ascii="Arial" w:hAnsi="Arial" w:cs="Arial" w:hint="eastAsia"/>
          <w:color w:val="000000"/>
          <w:sz w:val="22"/>
          <w:lang w:eastAsia="zh-CN"/>
        </w:rPr>
        <w:t>I</w:t>
      </w:r>
      <w:r>
        <w:rPr>
          <w:rFonts w:ascii="Arial" w:hAnsi="Arial" w:cs="Arial"/>
          <w:color w:val="000000"/>
          <w:sz w:val="22"/>
          <w:lang w:eastAsia="zh-CN"/>
        </w:rPr>
        <w:t>ntel: Two factors to be consider 1) new capability 2) new requirements. The capability can be re-used. We are OK with introducing the requirement</w:t>
      </w:r>
    </w:p>
    <w:p w14:paraId="00B9563B" w14:textId="1B5AF5F5" w:rsidR="00F217AA" w:rsidRDefault="00F217AA" w:rsidP="00005825">
      <w:pPr>
        <w:rPr>
          <w:rFonts w:ascii="Arial" w:hAnsi="Arial" w:cs="Arial"/>
          <w:color w:val="000000"/>
          <w:sz w:val="22"/>
          <w:lang w:eastAsia="zh-CN"/>
        </w:rPr>
      </w:pPr>
      <w:r>
        <w:rPr>
          <w:rFonts w:ascii="Arial" w:hAnsi="Arial" w:cs="Arial" w:hint="eastAsia"/>
          <w:color w:val="000000"/>
          <w:sz w:val="22"/>
          <w:lang w:eastAsia="zh-CN"/>
        </w:rPr>
        <w:t>M</w:t>
      </w:r>
      <w:r>
        <w:rPr>
          <w:rFonts w:ascii="Arial" w:hAnsi="Arial" w:cs="Arial"/>
          <w:color w:val="000000"/>
          <w:sz w:val="22"/>
          <w:lang w:eastAsia="zh-CN"/>
        </w:rPr>
        <w:t xml:space="preserve">TK: a-2 does not include any additional RF. How </w:t>
      </w:r>
      <w:proofErr w:type="gramStart"/>
      <w:r>
        <w:rPr>
          <w:rFonts w:ascii="Arial" w:hAnsi="Arial" w:cs="Arial"/>
          <w:color w:val="000000"/>
          <w:sz w:val="22"/>
          <w:lang w:eastAsia="zh-CN"/>
        </w:rPr>
        <w:t>UE can</w:t>
      </w:r>
      <w:proofErr w:type="gramEnd"/>
      <w:r>
        <w:rPr>
          <w:rFonts w:ascii="Arial" w:hAnsi="Arial" w:cs="Arial"/>
          <w:color w:val="000000"/>
          <w:sz w:val="22"/>
          <w:lang w:eastAsia="zh-CN"/>
        </w:rPr>
        <w:t xml:space="preserve"> handle the interference in A-2?</w:t>
      </w:r>
    </w:p>
    <w:p w14:paraId="0B9A65A4" w14:textId="74AD4846" w:rsidR="00F217AA" w:rsidRDefault="00F217AA" w:rsidP="00005825">
      <w:pPr>
        <w:rPr>
          <w:rFonts w:ascii="Arial" w:hAnsi="Arial" w:cs="Arial"/>
          <w:color w:val="000000"/>
          <w:sz w:val="22"/>
          <w:lang w:eastAsia="zh-CN"/>
        </w:rPr>
      </w:pPr>
      <w:r>
        <w:rPr>
          <w:rFonts w:ascii="Arial" w:hAnsi="Arial" w:cs="Arial" w:hint="eastAsia"/>
          <w:color w:val="000000"/>
          <w:sz w:val="22"/>
          <w:lang w:eastAsia="zh-CN"/>
        </w:rPr>
        <w:lastRenderedPageBreak/>
        <w:t>C</w:t>
      </w:r>
      <w:r>
        <w:rPr>
          <w:rFonts w:ascii="Arial" w:hAnsi="Arial" w:cs="Arial"/>
          <w:color w:val="000000"/>
          <w:sz w:val="22"/>
          <w:lang w:eastAsia="zh-CN"/>
        </w:rPr>
        <w:t>MCC: Support Option 1. This is similar to inter-</w:t>
      </w:r>
      <w:proofErr w:type="spellStart"/>
      <w:r>
        <w:rPr>
          <w:rFonts w:ascii="Arial" w:hAnsi="Arial" w:cs="Arial"/>
          <w:color w:val="000000"/>
          <w:sz w:val="22"/>
          <w:lang w:eastAsia="zh-CN"/>
        </w:rPr>
        <w:t>freq</w:t>
      </w:r>
      <w:proofErr w:type="spellEnd"/>
      <w:r>
        <w:rPr>
          <w:rFonts w:ascii="Arial" w:hAnsi="Arial" w:cs="Arial"/>
          <w:color w:val="000000"/>
          <w:sz w:val="22"/>
          <w:lang w:eastAsia="zh-CN"/>
        </w:rPr>
        <w:t xml:space="preserve"> measurement wo MG. we do not see much workload. Share similar view with Apple.</w:t>
      </w:r>
    </w:p>
    <w:p w14:paraId="36BA9CF1" w14:textId="176B916E" w:rsidR="00F217AA" w:rsidRDefault="00F217AA" w:rsidP="00005825">
      <w:pPr>
        <w:rPr>
          <w:rFonts w:ascii="Arial" w:hAnsi="Arial" w:cs="Arial"/>
          <w:color w:val="000000"/>
          <w:sz w:val="22"/>
          <w:lang w:eastAsia="zh-CN"/>
        </w:rPr>
      </w:pPr>
      <w:r>
        <w:rPr>
          <w:rFonts w:ascii="Arial" w:hAnsi="Arial" w:cs="Arial" w:hint="eastAsia"/>
          <w:color w:val="000000"/>
          <w:sz w:val="22"/>
          <w:lang w:eastAsia="zh-CN"/>
        </w:rPr>
        <w:t>N</w:t>
      </w:r>
      <w:r>
        <w:rPr>
          <w:rFonts w:ascii="Arial" w:hAnsi="Arial" w:cs="Arial"/>
          <w:color w:val="000000"/>
          <w:sz w:val="22"/>
          <w:lang w:eastAsia="zh-CN"/>
        </w:rPr>
        <w:t xml:space="preserve">okia: </w:t>
      </w:r>
      <w:r w:rsidR="00017132">
        <w:rPr>
          <w:rFonts w:ascii="Arial" w:hAnsi="Arial" w:cs="Arial"/>
          <w:color w:val="000000"/>
          <w:sz w:val="22"/>
          <w:lang w:eastAsia="zh-CN"/>
        </w:rPr>
        <w:t>prefer Option 2. There is no interference handling.</w:t>
      </w:r>
    </w:p>
    <w:p w14:paraId="14B6DA57" w14:textId="19F7B0E9" w:rsidR="00017132" w:rsidRDefault="00017132" w:rsidP="00005825">
      <w:pPr>
        <w:rPr>
          <w:rFonts w:ascii="Arial" w:hAnsi="Arial" w:cs="Arial"/>
          <w:color w:val="000000"/>
          <w:sz w:val="22"/>
          <w:lang w:eastAsia="zh-CN"/>
        </w:rPr>
      </w:pPr>
      <w:r>
        <w:rPr>
          <w:rFonts w:ascii="Arial" w:hAnsi="Arial" w:cs="Arial"/>
          <w:color w:val="000000"/>
          <w:sz w:val="22"/>
          <w:lang w:eastAsia="zh-CN"/>
        </w:rPr>
        <w:t xml:space="preserve">Ericsson: agree with MTK/Nokia. A-2 and B-2 are not similar. B-2 has </w:t>
      </w:r>
      <w:proofErr w:type="spellStart"/>
      <w:r>
        <w:rPr>
          <w:rFonts w:ascii="Arial" w:hAnsi="Arial" w:cs="Arial"/>
          <w:color w:val="000000"/>
          <w:sz w:val="22"/>
          <w:lang w:eastAsia="zh-CN"/>
        </w:rPr>
        <w:t>demod</w:t>
      </w:r>
      <w:proofErr w:type="spellEnd"/>
      <w:r>
        <w:rPr>
          <w:rFonts w:ascii="Arial" w:hAnsi="Arial" w:cs="Arial"/>
          <w:color w:val="000000"/>
          <w:sz w:val="22"/>
          <w:lang w:eastAsia="zh-CN"/>
        </w:rPr>
        <w:t xml:space="preserve"> requirement on interference handling. We do not expect LTE UE to cancel NR signals.</w:t>
      </w:r>
    </w:p>
    <w:p w14:paraId="4E4A9131" w14:textId="1AE9A6FA" w:rsidR="00017132" w:rsidRDefault="00017132" w:rsidP="00005825">
      <w:pPr>
        <w:rPr>
          <w:rFonts w:ascii="Arial" w:hAnsi="Arial" w:cs="Arial"/>
          <w:color w:val="000000"/>
          <w:sz w:val="22"/>
          <w:lang w:eastAsia="zh-CN"/>
        </w:rPr>
      </w:pPr>
      <w:r>
        <w:rPr>
          <w:rFonts w:ascii="Arial" w:hAnsi="Arial" w:cs="Arial" w:hint="eastAsia"/>
          <w:color w:val="000000"/>
          <w:sz w:val="22"/>
          <w:lang w:eastAsia="zh-CN"/>
        </w:rPr>
        <w:t>H</w:t>
      </w:r>
      <w:r>
        <w:rPr>
          <w:rFonts w:ascii="Arial" w:hAnsi="Arial" w:cs="Arial"/>
          <w:color w:val="000000"/>
          <w:sz w:val="22"/>
          <w:lang w:eastAsia="zh-CN"/>
        </w:rPr>
        <w:t>W: same view as MTK/Nokia/Ericsson</w:t>
      </w:r>
    </w:p>
    <w:p w14:paraId="578C9935" w14:textId="47DE72AD" w:rsidR="00017132" w:rsidRDefault="00017132" w:rsidP="00005825">
      <w:pPr>
        <w:rPr>
          <w:rFonts w:ascii="Arial" w:hAnsi="Arial" w:cs="Arial"/>
          <w:color w:val="000000"/>
          <w:sz w:val="22"/>
          <w:lang w:eastAsia="zh-CN"/>
        </w:rPr>
      </w:pPr>
      <w:r>
        <w:rPr>
          <w:rFonts w:ascii="Arial" w:hAnsi="Arial" w:cs="Arial" w:hint="eastAsia"/>
          <w:color w:val="000000"/>
          <w:sz w:val="22"/>
          <w:lang w:eastAsia="zh-CN"/>
        </w:rPr>
        <w:t>A</w:t>
      </w:r>
      <w:r>
        <w:rPr>
          <w:rFonts w:ascii="Arial" w:hAnsi="Arial" w:cs="Arial"/>
          <w:color w:val="000000"/>
          <w:sz w:val="22"/>
          <w:lang w:eastAsia="zh-CN"/>
        </w:rPr>
        <w:t>pple: On interference handling, it needs to be done with some additional UE capability.</w:t>
      </w:r>
    </w:p>
    <w:p w14:paraId="0C6B81E8" w14:textId="4A8CED93" w:rsidR="00F217AA" w:rsidRDefault="00017132" w:rsidP="00005825">
      <w:pPr>
        <w:rPr>
          <w:rFonts w:ascii="Arial" w:hAnsi="Arial" w:cs="Arial"/>
          <w:color w:val="000000"/>
          <w:sz w:val="22"/>
          <w:lang w:eastAsia="zh-CN"/>
        </w:rPr>
      </w:pPr>
      <w:r>
        <w:rPr>
          <w:rFonts w:ascii="Arial" w:hAnsi="Arial" w:cs="Arial" w:hint="eastAsia"/>
          <w:color w:val="000000"/>
          <w:sz w:val="22"/>
          <w:lang w:eastAsia="zh-CN"/>
        </w:rPr>
        <w:t>I</w:t>
      </w:r>
      <w:r>
        <w:rPr>
          <w:rFonts w:ascii="Arial" w:hAnsi="Arial" w:cs="Arial"/>
          <w:color w:val="000000"/>
          <w:sz w:val="22"/>
          <w:lang w:eastAsia="zh-CN"/>
        </w:rPr>
        <w:t xml:space="preserve">ntel: On interference handling, this case is not the same as the </w:t>
      </w:r>
      <w:proofErr w:type="spellStart"/>
      <w:r>
        <w:rPr>
          <w:rFonts w:ascii="Arial" w:hAnsi="Arial" w:cs="Arial"/>
          <w:color w:val="000000"/>
          <w:sz w:val="22"/>
          <w:lang w:eastAsia="zh-CN"/>
        </w:rPr>
        <w:t>Demod</w:t>
      </w:r>
      <w:proofErr w:type="spellEnd"/>
      <w:r>
        <w:rPr>
          <w:rFonts w:ascii="Arial" w:hAnsi="Arial" w:cs="Arial"/>
          <w:color w:val="000000"/>
          <w:sz w:val="22"/>
          <w:lang w:eastAsia="zh-CN"/>
        </w:rPr>
        <w:t xml:space="preserve"> scenario. </w:t>
      </w:r>
    </w:p>
    <w:p w14:paraId="1B830269" w14:textId="77777777" w:rsidR="00017132" w:rsidRDefault="00017132" w:rsidP="00005825">
      <w:pPr>
        <w:rPr>
          <w:rFonts w:ascii="Arial" w:hAnsi="Arial" w:cs="Arial"/>
          <w:color w:val="000000"/>
          <w:sz w:val="22"/>
          <w:lang w:eastAsia="zh-CN"/>
        </w:rPr>
      </w:pPr>
    </w:p>
    <w:p w14:paraId="6521C35D" w14:textId="5B50A126" w:rsidR="00F217AA" w:rsidRDefault="00F217AA" w:rsidP="00005825">
      <w:pPr>
        <w:rPr>
          <w:rFonts w:ascii="Arial" w:hAnsi="Arial" w:cs="Arial"/>
          <w:color w:val="000000"/>
          <w:sz w:val="22"/>
          <w:lang w:eastAsia="zh-CN"/>
        </w:rPr>
      </w:pPr>
    </w:p>
    <w:p w14:paraId="3F430AE4" w14:textId="0A05AFBD" w:rsidR="00F217AA" w:rsidRDefault="00F217AA" w:rsidP="00005825">
      <w:pPr>
        <w:rPr>
          <w:rFonts w:ascii="Arial" w:hAnsi="Arial" w:cs="Arial"/>
          <w:color w:val="000000"/>
          <w:sz w:val="22"/>
          <w:lang w:eastAsia="zh-CN"/>
        </w:rPr>
      </w:pPr>
    </w:p>
    <w:p w14:paraId="17339026" w14:textId="77777777" w:rsidR="00F217AA" w:rsidRPr="00360A19" w:rsidRDefault="00F217AA" w:rsidP="00005825">
      <w:pPr>
        <w:rPr>
          <w:rFonts w:ascii="Arial" w:hAnsi="Arial" w:cs="Arial"/>
          <w:color w:val="000000"/>
          <w:sz w:val="22"/>
          <w:lang w:eastAsia="zh-CN"/>
        </w:rPr>
      </w:pPr>
    </w:p>
    <w:p w14:paraId="1E217234" w14:textId="77777777" w:rsidR="00360A19" w:rsidRPr="00360A19" w:rsidRDefault="00360A19" w:rsidP="00360A19">
      <w:pPr>
        <w:rPr>
          <w:lang w:val="sv-SE" w:eastAsia="zh-CN"/>
        </w:rPr>
      </w:pPr>
      <w:r w:rsidRPr="00360A19">
        <w:rPr>
          <w:lang w:val="sv-SE" w:eastAsia="zh-CN"/>
        </w:rPr>
        <w:t>The inter-RAT LTE measurements without gap in Rel18 includes the two scenarios below.</w:t>
      </w:r>
    </w:p>
    <w:p w14:paraId="042704FE" w14:textId="77777777" w:rsidR="00360A19" w:rsidRPr="00360A19" w:rsidRDefault="00360A19" w:rsidP="00360A19">
      <w:pPr>
        <w:pStyle w:val="ListParagraph"/>
        <w:numPr>
          <w:ilvl w:val="1"/>
          <w:numId w:val="4"/>
        </w:numPr>
        <w:ind w:firstLineChars="0"/>
        <w:rPr>
          <w:lang w:val="sv-SE" w:eastAsia="zh-CN"/>
        </w:rPr>
      </w:pPr>
      <w:r w:rsidRPr="00360A19">
        <w:rPr>
          <w:b/>
          <w:bCs/>
          <w:lang w:val="sv-SE" w:eastAsia="zh-CN"/>
        </w:rPr>
        <w:t>Case b-1</w:t>
      </w:r>
      <w:r w:rsidRPr="00360A19">
        <w:rPr>
          <w:lang w:val="sv-SE" w:eastAsia="zh-CN"/>
        </w:rPr>
        <w:t xml:space="preserve">: UE performing the measurements without gap in LTE carriers as there is vacant RF chains for UE measurements </w:t>
      </w:r>
    </w:p>
    <w:p w14:paraId="67F73E6A" w14:textId="77777777" w:rsidR="00360A19" w:rsidRPr="00360A19" w:rsidRDefault="00360A19" w:rsidP="00360A19">
      <w:pPr>
        <w:pStyle w:val="ListParagraph"/>
        <w:numPr>
          <w:ilvl w:val="1"/>
          <w:numId w:val="4"/>
        </w:numPr>
        <w:spacing w:after="120"/>
        <w:ind w:firstLineChars="0"/>
        <w:rPr>
          <w:iCs/>
          <w:lang w:val="sv-SE"/>
        </w:rPr>
      </w:pPr>
      <w:r w:rsidRPr="00360A19">
        <w:rPr>
          <w:b/>
          <w:bCs/>
          <w:lang w:val="sv-SE" w:eastAsia="zh-CN"/>
        </w:rPr>
        <w:t>Case b-2</w:t>
      </w:r>
      <w:r w:rsidRPr="00360A19">
        <w:rPr>
          <w:lang w:val="sv-SE" w:eastAsia="zh-CN"/>
        </w:rPr>
        <w:t xml:space="preserve">: LTE CRS are fully contained within UE’s active BWP </w:t>
      </w:r>
    </w:p>
    <w:p w14:paraId="51E073D1" w14:textId="0D4558D4" w:rsidR="00F823EC" w:rsidRPr="00360A19" w:rsidRDefault="00F823EC" w:rsidP="00F823EC">
      <w:pPr>
        <w:rPr>
          <w:rFonts w:eastAsiaTheme="minorEastAsia"/>
          <w:lang w:val="sv-SE" w:eastAsia="zh-TW"/>
        </w:rPr>
      </w:pPr>
    </w:p>
    <w:p w14:paraId="45E39DFD" w14:textId="77777777" w:rsidR="00F823EC" w:rsidRPr="00360A19" w:rsidRDefault="00F823EC" w:rsidP="00BE7262">
      <w:pPr>
        <w:pStyle w:val="Heading2"/>
      </w:pPr>
      <w:r w:rsidRPr="00360A19">
        <w:t>Issue 2-1-2: inter-RAT LTE target scenario (Case b-1)</w:t>
      </w:r>
    </w:p>
    <w:p w14:paraId="4830DAE9"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154AFAFB"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1:  CMCC, CATT, Xiaomi, Ericsson, Nokia</w:t>
      </w:r>
      <w:r w:rsidRPr="00360A19">
        <w:rPr>
          <w:rFonts w:eastAsia="SimSun" w:hint="eastAsia"/>
          <w:szCs w:val="24"/>
          <w:lang w:eastAsia="zh-CN"/>
        </w:rPr>
        <w:t>,</w:t>
      </w:r>
      <w:r w:rsidRPr="00360A19">
        <w:rPr>
          <w:rFonts w:eastAsia="SimSun"/>
          <w:szCs w:val="24"/>
          <w:lang w:eastAsia="zh-CN"/>
        </w:rPr>
        <w:t xml:space="preserve"> </w:t>
      </w:r>
      <w:r w:rsidRPr="00360A19">
        <w:rPr>
          <w:rFonts w:eastAsia="SimSun" w:hint="eastAsia"/>
          <w:szCs w:val="24"/>
          <w:lang w:eastAsia="zh-CN"/>
        </w:rPr>
        <w:t>Huawei</w:t>
      </w:r>
    </w:p>
    <w:p w14:paraId="788B3CF5"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Case b-1 can be considered</w:t>
      </w:r>
    </w:p>
    <w:p w14:paraId="10AE71AD"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2: Apple, Intel, Qualcomm</w:t>
      </w:r>
    </w:p>
    <w:p w14:paraId="0F4BB844"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 xml:space="preserve">Case b-1 can de-prioritized in this WI </w:t>
      </w:r>
    </w:p>
    <w:p w14:paraId="66E8C7F1"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Option 3: vivo</w:t>
      </w:r>
    </w:p>
    <w:p w14:paraId="0B4B4E15"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SimSun"/>
          <w:szCs w:val="24"/>
          <w:lang w:eastAsia="zh-CN"/>
        </w:rPr>
      </w:pPr>
      <w:r w:rsidRPr="00360A19">
        <w:rPr>
          <w:rFonts w:eastAsia="SimSun"/>
          <w:szCs w:val="24"/>
          <w:lang w:eastAsia="zh-CN"/>
        </w:rPr>
        <w:t>FFS</w:t>
      </w:r>
    </w:p>
    <w:p w14:paraId="62FF33D3"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73740855"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 xml:space="preserve">Continue discussion. </w:t>
      </w:r>
    </w:p>
    <w:p w14:paraId="1073F66B"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4BC11E3E" w14:textId="77777777" w:rsidR="00005825" w:rsidRPr="00360A19" w:rsidRDefault="00005825" w:rsidP="00005825">
      <w:pPr>
        <w:rPr>
          <w:rFonts w:ascii="Arial" w:hAnsi="Arial" w:cs="Arial"/>
          <w:color w:val="000000"/>
          <w:sz w:val="22"/>
          <w:lang w:eastAsia="zh-CN"/>
        </w:rPr>
      </w:pPr>
    </w:p>
    <w:p w14:paraId="386D76EE" w14:textId="35BA0267" w:rsidR="00F823EC" w:rsidRPr="00360A19" w:rsidRDefault="00F823EC" w:rsidP="00F823EC">
      <w:pPr>
        <w:rPr>
          <w:rFonts w:eastAsiaTheme="minorEastAsia"/>
          <w:lang w:eastAsia="zh-TW"/>
        </w:rPr>
      </w:pPr>
    </w:p>
    <w:p w14:paraId="27D2AB7C" w14:textId="77777777" w:rsidR="00F823EC" w:rsidRPr="00360A19" w:rsidRDefault="00F823EC" w:rsidP="00BE7262">
      <w:pPr>
        <w:pStyle w:val="Heading2"/>
      </w:pPr>
      <w:r w:rsidRPr="00360A19">
        <w:t>Issue 1-1-2: Requirements on the interruption length , if allowed</w:t>
      </w:r>
    </w:p>
    <w:p w14:paraId="58098EB5" w14:textId="77777777" w:rsidR="00F823EC" w:rsidRPr="00360A19" w:rsidRDefault="00F823EC" w:rsidP="00F823EC">
      <w:pPr>
        <w:rPr>
          <w:lang w:val="sv-SE" w:eastAsia="zh-CN"/>
        </w:rPr>
      </w:pPr>
      <w:r w:rsidRPr="00360A19">
        <w:rPr>
          <w:lang w:val="sv-SE" w:eastAsia="zh-CN"/>
        </w:rPr>
        <w:t>[</w:t>
      </w:r>
      <w:r w:rsidRPr="00360A19">
        <w:rPr>
          <w:i/>
          <w:iCs/>
          <w:color w:val="0070C0"/>
          <w:lang w:val="sv-SE" w:eastAsia="zh-CN"/>
        </w:rPr>
        <w:t xml:space="preserve">Moderator notes: </w:t>
      </w:r>
      <w:r w:rsidRPr="00360A19">
        <w:rPr>
          <w:i/>
          <w:iCs/>
          <w:color w:val="0070C0"/>
          <w:szCs w:val="24"/>
          <w:lang w:eastAsia="zh-CN"/>
        </w:rPr>
        <w:t>According to the issue 1-1-1, we assumed that the interruption requirements to be defined for the case when UE performing measurements without gap via “no-gap or others[TBD]” in [</w:t>
      </w:r>
      <w:proofErr w:type="spellStart"/>
      <w:r w:rsidRPr="00360A19">
        <w:rPr>
          <w:b/>
          <w:i/>
          <w:iCs/>
          <w:color w:val="0070C0"/>
        </w:rPr>
        <w:t>NeedForGapInfoNR</w:t>
      </w:r>
      <w:proofErr w:type="spellEnd"/>
      <w:r w:rsidRPr="00360A19">
        <w:rPr>
          <w:b/>
          <w:i/>
          <w:iCs/>
          <w:color w:val="0070C0"/>
        </w:rPr>
        <w:t xml:space="preserve">] </w:t>
      </w:r>
      <w:r w:rsidRPr="00360A19">
        <w:rPr>
          <w:b/>
          <w:i/>
        </w:rPr>
        <w:t>]</w:t>
      </w:r>
    </w:p>
    <w:p w14:paraId="01B4ADB8"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0B7917E8"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1:  Apple, Intel, Xiaomi, OPPO, Huawei, MTK</w:t>
      </w:r>
    </w:p>
    <w:p w14:paraId="3F96CB44"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 xml:space="preserve">As a starting point, the interruption length can be same as these defined for </w:t>
      </w:r>
      <w:proofErr w:type="spellStart"/>
      <w:proofErr w:type="gramStart"/>
      <w:r w:rsidRPr="00360A19">
        <w:rPr>
          <w:szCs w:val="24"/>
          <w:lang w:eastAsia="zh-CN"/>
        </w:rPr>
        <w:t>NCSG,e.g</w:t>
      </w:r>
      <w:proofErr w:type="spellEnd"/>
      <w:r w:rsidRPr="00360A19">
        <w:rPr>
          <w:szCs w:val="24"/>
          <w:lang w:eastAsia="zh-CN"/>
        </w:rPr>
        <w:t>.</w:t>
      </w:r>
      <w:proofErr w:type="gramEnd"/>
    </w:p>
    <w:p w14:paraId="1700D214" w14:textId="77777777" w:rsidR="00F823EC" w:rsidRPr="00360A19" w:rsidRDefault="00F823EC" w:rsidP="00F823EC">
      <w:pPr>
        <w:pStyle w:val="ListParagraph"/>
        <w:numPr>
          <w:ilvl w:val="3"/>
          <w:numId w:val="1"/>
        </w:numPr>
        <w:overflowPunct/>
        <w:autoSpaceDE/>
        <w:autoSpaceDN/>
        <w:adjustRightInd/>
        <w:spacing w:after="120"/>
        <w:ind w:firstLineChars="0"/>
        <w:textAlignment w:val="auto"/>
        <w:rPr>
          <w:szCs w:val="24"/>
          <w:lang w:eastAsia="zh-CN"/>
        </w:rPr>
      </w:pPr>
      <w:r w:rsidRPr="00360A19">
        <w:rPr>
          <w:szCs w:val="24"/>
          <w:lang w:eastAsia="zh-CN"/>
        </w:rPr>
        <w:t>When UE reporting “no-</w:t>
      </w:r>
      <w:proofErr w:type="gramStart"/>
      <w:r w:rsidRPr="00360A19">
        <w:rPr>
          <w:szCs w:val="24"/>
          <w:lang w:eastAsia="zh-CN"/>
        </w:rPr>
        <w:t>gap[</w:t>
      </w:r>
      <w:proofErr w:type="gramEnd"/>
      <w:r w:rsidRPr="00360A19">
        <w:rPr>
          <w:szCs w:val="24"/>
          <w:lang w:eastAsia="zh-CN"/>
        </w:rPr>
        <w:t>TBD]” in [</w:t>
      </w:r>
      <w:proofErr w:type="spellStart"/>
      <w:r w:rsidRPr="00360A19">
        <w:rPr>
          <w:b/>
          <w:bCs/>
          <w:i/>
          <w:iCs/>
          <w:szCs w:val="24"/>
          <w:lang w:eastAsia="zh-CN"/>
        </w:rPr>
        <w:t>NeedForGapInfoNR</w:t>
      </w:r>
      <w:proofErr w:type="spellEnd"/>
      <w:r w:rsidRPr="00360A19">
        <w:rPr>
          <w:b/>
          <w:bCs/>
          <w:i/>
          <w:iCs/>
          <w:szCs w:val="24"/>
          <w:lang w:eastAsia="zh-CN"/>
        </w:rPr>
        <w:t>]</w:t>
      </w:r>
      <w:r w:rsidRPr="00360A19">
        <w:rPr>
          <w:szCs w:val="24"/>
          <w:lang w:eastAsia="zh-CN"/>
        </w:rPr>
        <w:t xml:space="preserve">  the interruption length can be VIL=1ms in FR1 and VIL=0.75ms in FR2.</w:t>
      </w:r>
    </w:p>
    <w:p w14:paraId="1588006A" w14:textId="77777777" w:rsidR="00F823EC" w:rsidRPr="00360A19" w:rsidRDefault="00F823EC" w:rsidP="00F823EC">
      <w:pPr>
        <w:pStyle w:val="ListParagraph"/>
        <w:numPr>
          <w:ilvl w:val="3"/>
          <w:numId w:val="1"/>
        </w:numPr>
        <w:overflowPunct/>
        <w:autoSpaceDE/>
        <w:autoSpaceDN/>
        <w:adjustRightInd/>
        <w:spacing w:after="120"/>
        <w:ind w:firstLineChars="0"/>
        <w:textAlignment w:val="auto"/>
        <w:rPr>
          <w:szCs w:val="24"/>
          <w:lang w:eastAsia="zh-CN"/>
        </w:rPr>
      </w:pPr>
      <w:r w:rsidRPr="00360A19">
        <w:rPr>
          <w:szCs w:val="24"/>
          <w:lang w:eastAsia="zh-CN"/>
        </w:rPr>
        <w:lastRenderedPageBreak/>
        <w:t>When UE reporting “</w:t>
      </w:r>
      <w:proofErr w:type="gramStart"/>
      <w:r w:rsidRPr="00360A19">
        <w:rPr>
          <w:szCs w:val="24"/>
          <w:lang w:eastAsia="zh-CN"/>
        </w:rPr>
        <w:t>others[</w:t>
      </w:r>
      <w:proofErr w:type="gramEnd"/>
      <w:r w:rsidRPr="00360A19">
        <w:rPr>
          <w:szCs w:val="24"/>
          <w:lang w:eastAsia="zh-CN"/>
        </w:rPr>
        <w:t>TBD]” in [</w:t>
      </w:r>
      <w:proofErr w:type="spellStart"/>
      <w:r w:rsidRPr="00360A19">
        <w:rPr>
          <w:b/>
          <w:bCs/>
          <w:i/>
          <w:iCs/>
          <w:szCs w:val="24"/>
          <w:lang w:eastAsia="zh-CN"/>
        </w:rPr>
        <w:t>NeedForGapInfoNR</w:t>
      </w:r>
      <w:proofErr w:type="spellEnd"/>
      <w:r w:rsidRPr="00360A19">
        <w:rPr>
          <w:b/>
          <w:bCs/>
          <w:i/>
          <w:iCs/>
          <w:szCs w:val="24"/>
          <w:lang w:eastAsia="zh-CN"/>
        </w:rPr>
        <w:t>]</w:t>
      </w:r>
      <w:r w:rsidRPr="00360A19">
        <w:rPr>
          <w:szCs w:val="24"/>
          <w:lang w:eastAsia="zh-CN"/>
        </w:rPr>
        <w:t xml:space="preserve"> no interruption allowed </w:t>
      </w:r>
    </w:p>
    <w:p w14:paraId="1D84B05C"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2: CATT, vivo, Nokia</w:t>
      </w:r>
    </w:p>
    <w:p w14:paraId="066E88B3"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rFonts w:eastAsia="DengXian"/>
          <w:lang w:val="en-US" w:eastAsia="zh-CN"/>
        </w:rPr>
      </w:pPr>
      <w:r w:rsidRPr="00360A19">
        <w:rPr>
          <w:szCs w:val="24"/>
          <w:lang w:eastAsia="zh-CN"/>
        </w:rPr>
        <w:t>As a starting point, when UE reporting “no-gap [TBD]” in [</w:t>
      </w:r>
      <w:proofErr w:type="spellStart"/>
      <w:proofErr w:type="gramStart"/>
      <w:r w:rsidRPr="00360A19">
        <w:rPr>
          <w:b/>
          <w:bCs/>
          <w:i/>
          <w:iCs/>
          <w:szCs w:val="24"/>
          <w:lang w:eastAsia="zh-CN"/>
        </w:rPr>
        <w:t>NeedForGapInfoNR</w:t>
      </w:r>
      <w:proofErr w:type="spellEnd"/>
      <w:r w:rsidRPr="00360A19">
        <w:rPr>
          <w:b/>
          <w:bCs/>
          <w:i/>
          <w:iCs/>
          <w:szCs w:val="24"/>
          <w:lang w:eastAsia="zh-CN"/>
        </w:rPr>
        <w:t>]</w:t>
      </w:r>
      <w:r w:rsidRPr="00360A19">
        <w:rPr>
          <w:szCs w:val="24"/>
          <w:lang w:eastAsia="zh-CN"/>
        </w:rPr>
        <w:t xml:space="preserve">  </w:t>
      </w:r>
      <w:r w:rsidRPr="00360A19">
        <w:rPr>
          <w:b/>
          <w:bCs/>
          <w:i/>
          <w:iCs/>
          <w:szCs w:val="24"/>
          <w:lang w:eastAsia="zh-CN"/>
        </w:rPr>
        <w:t>,</w:t>
      </w:r>
      <w:proofErr w:type="gramEnd"/>
      <w:r w:rsidRPr="00360A19">
        <w:rPr>
          <w:szCs w:val="24"/>
          <w:lang w:eastAsia="zh-CN"/>
        </w:rPr>
        <w:t xml:space="preserve"> the interruption length can be specified based on the same RTT assumption as for NCSG (0.5ms in FR1 and 0.25ms in FR2) interruption occasion.</w:t>
      </w:r>
    </w:p>
    <w:p w14:paraId="597EF53F"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rFonts w:eastAsia="DengXian"/>
          <w:lang w:val="en-US" w:eastAsia="zh-CN"/>
        </w:rPr>
      </w:pPr>
      <w:r w:rsidRPr="00360A19">
        <w:rPr>
          <w:szCs w:val="24"/>
          <w:lang w:eastAsia="zh-CN"/>
        </w:rPr>
        <w:t>Option 3: Ericsson</w:t>
      </w:r>
    </w:p>
    <w:p w14:paraId="769350E5"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 xml:space="preserve">The interruption length equalling 0.5ms for deactivated </w:t>
      </w:r>
      <w:proofErr w:type="spellStart"/>
      <w:r w:rsidRPr="00360A19">
        <w:rPr>
          <w:szCs w:val="24"/>
          <w:lang w:eastAsia="zh-CN"/>
        </w:rPr>
        <w:t>SCell</w:t>
      </w:r>
      <w:proofErr w:type="spellEnd"/>
      <w:r w:rsidRPr="00360A19">
        <w:rPr>
          <w:szCs w:val="24"/>
          <w:lang w:eastAsia="zh-CN"/>
        </w:rPr>
        <w:t xml:space="preserve"> measurement can be reused for </w:t>
      </w:r>
      <w:proofErr w:type="spellStart"/>
      <w:r w:rsidRPr="00360A19">
        <w:rPr>
          <w:szCs w:val="24"/>
          <w:lang w:eastAsia="zh-CN"/>
        </w:rPr>
        <w:t>NeedForGaps</w:t>
      </w:r>
      <w:proofErr w:type="spellEnd"/>
      <w:r w:rsidRPr="00360A19">
        <w:rPr>
          <w:szCs w:val="24"/>
          <w:lang w:eastAsia="zh-CN"/>
        </w:rPr>
        <w:t xml:space="preserve"> measurement.</w:t>
      </w:r>
    </w:p>
    <w:p w14:paraId="0C934752"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4: Nokia</w:t>
      </w:r>
    </w:p>
    <w:p w14:paraId="0923DE72"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t>Smaller interruption than these for NCSG is expected</w:t>
      </w:r>
      <w:r w:rsidRPr="00360A19">
        <w:rPr>
          <w:szCs w:val="24"/>
          <w:lang w:eastAsia="zh-CN"/>
        </w:rPr>
        <w:t>.</w:t>
      </w:r>
    </w:p>
    <w:p w14:paraId="40198418"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5: Qualcomm</w:t>
      </w:r>
    </w:p>
    <w:p w14:paraId="2DED6DE7"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 xml:space="preserve">No need </w:t>
      </w:r>
      <w:proofErr w:type="gramStart"/>
      <w:r w:rsidRPr="00360A19">
        <w:rPr>
          <w:szCs w:val="24"/>
          <w:lang w:eastAsia="zh-CN"/>
        </w:rPr>
        <w:t>define</w:t>
      </w:r>
      <w:proofErr w:type="gramEnd"/>
      <w:r w:rsidRPr="00360A19">
        <w:rPr>
          <w:szCs w:val="24"/>
          <w:lang w:eastAsia="zh-CN"/>
        </w:rPr>
        <w:t xml:space="preserve"> interruption length but total interruption ratio.</w:t>
      </w:r>
    </w:p>
    <w:p w14:paraId="089E00F3"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30972F70"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 xml:space="preserve">Continue discussion </w:t>
      </w:r>
    </w:p>
    <w:p w14:paraId="2AC305D2"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16C322C2" w14:textId="77777777" w:rsidR="00005825" w:rsidRPr="00360A19" w:rsidRDefault="00005825" w:rsidP="00005825">
      <w:pPr>
        <w:rPr>
          <w:rFonts w:ascii="Arial" w:hAnsi="Arial" w:cs="Arial"/>
          <w:color w:val="000000"/>
          <w:sz w:val="22"/>
          <w:lang w:eastAsia="zh-CN"/>
        </w:rPr>
      </w:pPr>
    </w:p>
    <w:p w14:paraId="3303A844" w14:textId="77777777" w:rsidR="00F823EC" w:rsidRPr="00360A19" w:rsidRDefault="00F823EC" w:rsidP="00005825">
      <w:pPr>
        <w:spacing w:after="120"/>
        <w:rPr>
          <w:szCs w:val="24"/>
          <w:lang w:eastAsia="zh-CN"/>
        </w:rPr>
      </w:pPr>
    </w:p>
    <w:p w14:paraId="2E5B049B" w14:textId="77777777" w:rsidR="00F823EC" w:rsidRPr="00360A19" w:rsidRDefault="00F823EC" w:rsidP="00F823EC">
      <w:pPr>
        <w:rPr>
          <w:i/>
          <w:color w:val="0070C0"/>
          <w:lang w:eastAsia="zh-CN"/>
        </w:rPr>
      </w:pPr>
    </w:p>
    <w:p w14:paraId="74CC8838" w14:textId="77777777" w:rsidR="00F823EC" w:rsidRPr="00360A19" w:rsidRDefault="00F823EC" w:rsidP="00BE7262">
      <w:pPr>
        <w:pStyle w:val="Heading2"/>
      </w:pPr>
      <w:r w:rsidRPr="00360A19">
        <w:t>Issue 1-1-3: Requirements on the interruption location , if allowed</w:t>
      </w:r>
    </w:p>
    <w:p w14:paraId="6592CB58"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4B8FEAAD"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1:  Apple, Intel, [Nokia], MTK</w:t>
      </w:r>
    </w:p>
    <w:p w14:paraId="6B2AC46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Interruption location needs to be specified.</w:t>
      </w:r>
    </w:p>
    <w:p w14:paraId="62BE00FB"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FFS on the specific location of interruption allowed</w:t>
      </w:r>
    </w:p>
    <w:p w14:paraId="2E387B5F"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2:  vivo, Huawei</w:t>
      </w:r>
    </w:p>
    <w:p w14:paraId="47E1AB5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No need to define the specific interruption location but the total interruption ratio</w:t>
      </w:r>
    </w:p>
    <w:p w14:paraId="37776C3E" w14:textId="77777777" w:rsidR="00F823EC" w:rsidRPr="00360A19" w:rsidRDefault="00F823EC" w:rsidP="00F823EC">
      <w:pPr>
        <w:pStyle w:val="ListParagraph"/>
        <w:numPr>
          <w:ilvl w:val="1"/>
          <w:numId w:val="1"/>
        </w:numPr>
        <w:overflowPunct/>
        <w:autoSpaceDE/>
        <w:autoSpaceDN/>
        <w:adjustRightInd/>
        <w:spacing w:after="120"/>
        <w:ind w:firstLineChars="0"/>
        <w:textAlignment w:val="auto"/>
        <w:rPr>
          <w:szCs w:val="24"/>
          <w:lang w:eastAsia="zh-CN"/>
        </w:rPr>
      </w:pPr>
      <w:r w:rsidRPr="00360A19">
        <w:rPr>
          <w:szCs w:val="24"/>
          <w:lang w:eastAsia="zh-CN"/>
        </w:rPr>
        <w:t>Option 3: OPPO</w:t>
      </w:r>
    </w:p>
    <w:p w14:paraId="7B806A79"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 xml:space="preserve">FFS </w:t>
      </w:r>
    </w:p>
    <w:p w14:paraId="0881B000"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7249B634"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 xml:space="preserve">Continue discussion. For Option 3, we agreed that this is upon issue 1-1-1. But in order to save the further efforts, moderator suggest that the parallel discussions on them are helpful. </w:t>
      </w:r>
    </w:p>
    <w:p w14:paraId="2FE02710" w14:textId="77777777" w:rsidR="00005825" w:rsidRPr="00360A19"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 xml:space="preserve">: </w:t>
      </w:r>
    </w:p>
    <w:p w14:paraId="45474C4E" w14:textId="77777777" w:rsidR="00005825" w:rsidRPr="00360A19" w:rsidRDefault="00005825" w:rsidP="00005825">
      <w:pPr>
        <w:rPr>
          <w:rFonts w:ascii="Arial" w:hAnsi="Arial" w:cs="Arial"/>
          <w:color w:val="000000"/>
          <w:sz w:val="22"/>
          <w:lang w:eastAsia="zh-CN"/>
        </w:rPr>
      </w:pPr>
    </w:p>
    <w:p w14:paraId="10DFF0AA" w14:textId="77777777" w:rsidR="00F823EC" w:rsidRPr="00360A19" w:rsidRDefault="00F823EC" w:rsidP="00F823EC">
      <w:pPr>
        <w:rPr>
          <w:lang w:eastAsia="zh-CN"/>
        </w:rPr>
      </w:pPr>
    </w:p>
    <w:p w14:paraId="7A206253" w14:textId="77777777" w:rsidR="00F823EC" w:rsidRPr="00360A19" w:rsidRDefault="00F823EC" w:rsidP="00BE7262">
      <w:pPr>
        <w:pStyle w:val="Heading2"/>
      </w:pPr>
      <w:r w:rsidRPr="00360A19">
        <w:t>Issue 1-1-4: Requirements on the interruption ratio , if allowed</w:t>
      </w:r>
    </w:p>
    <w:p w14:paraId="47690FAD"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Proposals</w:t>
      </w:r>
    </w:p>
    <w:p w14:paraId="248B2DB3" w14:textId="77777777" w:rsidR="00F823EC" w:rsidRPr="00360A19" w:rsidRDefault="00F823EC" w:rsidP="00F823EC">
      <w:pPr>
        <w:pStyle w:val="ListParagraph"/>
        <w:numPr>
          <w:ilvl w:val="1"/>
          <w:numId w:val="1"/>
        </w:numPr>
        <w:overflowPunct/>
        <w:autoSpaceDE/>
        <w:autoSpaceDN/>
        <w:adjustRightInd/>
        <w:spacing w:after="120"/>
        <w:ind w:left="1480" w:firstLineChars="0"/>
        <w:textAlignment w:val="auto"/>
        <w:rPr>
          <w:szCs w:val="24"/>
          <w:lang w:eastAsia="zh-CN"/>
        </w:rPr>
      </w:pPr>
      <w:r w:rsidRPr="00360A19">
        <w:rPr>
          <w:szCs w:val="24"/>
          <w:lang w:eastAsia="zh-CN"/>
        </w:rPr>
        <w:t>Option 1:  Ericsson, Huawei, Qualcomm</w:t>
      </w:r>
    </w:p>
    <w:p w14:paraId="0A64FB4E" w14:textId="77777777" w:rsidR="00F823EC" w:rsidRPr="00360A19" w:rsidRDefault="00F823EC" w:rsidP="00F823EC">
      <w:pPr>
        <w:pStyle w:val="ListParagraph"/>
        <w:numPr>
          <w:ilvl w:val="2"/>
          <w:numId w:val="1"/>
        </w:numPr>
        <w:overflowPunct/>
        <w:autoSpaceDE/>
        <w:autoSpaceDN/>
        <w:adjustRightInd/>
        <w:spacing w:after="120"/>
        <w:ind w:left="2200" w:firstLineChars="0"/>
        <w:textAlignment w:val="auto"/>
        <w:rPr>
          <w:szCs w:val="24"/>
          <w:lang w:eastAsia="zh-CN"/>
        </w:rPr>
      </w:pPr>
      <w:r w:rsidRPr="00360A19">
        <w:t>RAN4 needs to define the total interruption ratio</w:t>
      </w:r>
      <w:r w:rsidRPr="00360A19">
        <w:rPr>
          <w:szCs w:val="24"/>
          <w:lang w:eastAsia="zh-CN"/>
        </w:rPr>
        <w:t xml:space="preserve"> </w:t>
      </w:r>
    </w:p>
    <w:p w14:paraId="5F09998E" w14:textId="77777777" w:rsidR="00F823EC" w:rsidRPr="00360A19" w:rsidRDefault="00F823EC" w:rsidP="00F823EC">
      <w:pPr>
        <w:pStyle w:val="ListParagraph"/>
        <w:numPr>
          <w:ilvl w:val="1"/>
          <w:numId w:val="1"/>
        </w:numPr>
        <w:overflowPunct/>
        <w:autoSpaceDE/>
        <w:autoSpaceDN/>
        <w:adjustRightInd/>
        <w:spacing w:after="120"/>
        <w:ind w:left="1480" w:firstLineChars="0"/>
        <w:textAlignment w:val="auto"/>
        <w:rPr>
          <w:szCs w:val="24"/>
          <w:lang w:eastAsia="zh-CN"/>
        </w:rPr>
      </w:pPr>
      <w:r w:rsidRPr="00360A19">
        <w:rPr>
          <w:szCs w:val="24"/>
          <w:lang w:eastAsia="zh-CN"/>
        </w:rPr>
        <w:t>Option 1a: Qualcomm</w:t>
      </w:r>
    </w:p>
    <w:p w14:paraId="0E54BB99"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t xml:space="preserve">the total interruption </w:t>
      </w:r>
      <w:r w:rsidRPr="00360A19">
        <w:rPr>
          <w:szCs w:val="24"/>
          <w:lang w:eastAsia="zh-CN"/>
        </w:rPr>
        <w:t>ratio shall not exceed 1.25%.</w:t>
      </w:r>
    </w:p>
    <w:p w14:paraId="63AD9C58" w14:textId="77777777" w:rsidR="00F823EC" w:rsidRPr="00360A19" w:rsidRDefault="00F823EC" w:rsidP="00F823EC">
      <w:pPr>
        <w:pStyle w:val="ListParagraph"/>
        <w:numPr>
          <w:ilvl w:val="1"/>
          <w:numId w:val="1"/>
        </w:numPr>
        <w:overflowPunct/>
        <w:autoSpaceDE/>
        <w:autoSpaceDN/>
        <w:adjustRightInd/>
        <w:spacing w:after="120"/>
        <w:ind w:left="1480" w:firstLineChars="0"/>
        <w:textAlignment w:val="auto"/>
        <w:rPr>
          <w:szCs w:val="24"/>
          <w:lang w:eastAsia="zh-CN"/>
        </w:rPr>
      </w:pPr>
      <w:r w:rsidRPr="00360A19">
        <w:rPr>
          <w:szCs w:val="24"/>
          <w:lang w:eastAsia="zh-CN"/>
        </w:rPr>
        <w:t>Option 1b: Ericsson</w:t>
      </w:r>
    </w:p>
    <w:p w14:paraId="1653CBEA"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lastRenderedPageBreak/>
        <w:t xml:space="preserve">The total interruption ratio 0.5% for deactivated </w:t>
      </w:r>
      <w:proofErr w:type="spellStart"/>
      <w:r w:rsidRPr="00360A19">
        <w:rPr>
          <w:szCs w:val="24"/>
          <w:lang w:eastAsia="zh-CN"/>
        </w:rPr>
        <w:t>SCell</w:t>
      </w:r>
      <w:proofErr w:type="spellEnd"/>
      <w:r w:rsidRPr="00360A19">
        <w:rPr>
          <w:szCs w:val="24"/>
          <w:lang w:eastAsia="zh-CN"/>
        </w:rPr>
        <w:t xml:space="preserve"> measurement can be a good reference</w:t>
      </w:r>
    </w:p>
    <w:p w14:paraId="27C291B9" w14:textId="77777777" w:rsidR="00F823EC" w:rsidRPr="00360A19" w:rsidRDefault="00F823EC" w:rsidP="00F823EC">
      <w:pPr>
        <w:pStyle w:val="ListParagraph"/>
        <w:numPr>
          <w:ilvl w:val="1"/>
          <w:numId w:val="1"/>
        </w:numPr>
        <w:overflowPunct/>
        <w:autoSpaceDE/>
        <w:autoSpaceDN/>
        <w:adjustRightInd/>
        <w:spacing w:after="120"/>
        <w:ind w:left="1480" w:firstLineChars="0"/>
        <w:textAlignment w:val="auto"/>
        <w:rPr>
          <w:szCs w:val="24"/>
          <w:lang w:eastAsia="zh-CN"/>
        </w:rPr>
      </w:pPr>
      <w:r w:rsidRPr="00360A19">
        <w:rPr>
          <w:szCs w:val="24"/>
          <w:lang w:eastAsia="zh-CN"/>
        </w:rPr>
        <w:t>Option 2:  Apple, Intel</w:t>
      </w:r>
    </w:p>
    <w:p w14:paraId="6E5D2525"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t>RAN4 needs NOT to define total interruption ratio when the requirements on interruption length and location are specified</w:t>
      </w:r>
      <w:r w:rsidRPr="00360A19">
        <w:rPr>
          <w:szCs w:val="24"/>
          <w:lang w:eastAsia="zh-CN"/>
        </w:rPr>
        <w:t xml:space="preserve"> </w:t>
      </w:r>
    </w:p>
    <w:p w14:paraId="0666EC77" w14:textId="77777777" w:rsidR="00F823EC" w:rsidRPr="00360A19" w:rsidRDefault="00F823EC" w:rsidP="00F823EC">
      <w:pPr>
        <w:pStyle w:val="ListParagraph"/>
        <w:numPr>
          <w:ilvl w:val="1"/>
          <w:numId w:val="1"/>
        </w:numPr>
        <w:overflowPunct/>
        <w:autoSpaceDE/>
        <w:autoSpaceDN/>
        <w:adjustRightInd/>
        <w:spacing w:after="120"/>
        <w:ind w:left="1480" w:firstLineChars="0"/>
        <w:textAlignment w:val="auto"/>
        <w:rPr>
          <w:szCs w:val="24"/>
          <w:lang w:eastAsia="zh-CN"/>
        </w:rPr>
      </w:pPr>
      <w:r w:rsidRPr="00360A19">
        <w:rPr>
          <w:szCs w:val="24"/>
          <w:lang w:eastAsia="zh-CN"/>
        </w:rPr>
        <w:t>Option 3: vivo, OPPO, MTK</w:t>
      </w:r>
    </w:p>
    <w:p w14:paraId="358A33A0" w14:textId="77777777" w:rsidR="00F823EC" w:rsidRPr="00360A19" w:rsidRDefault="00F823EC" w:rsidP="00F823EC">
      <w:pPr>
        <w:pStyle w:val="ListParagraph"/>
        <w:numPr>
          <w:ilvl w:val="2"/>
          <w:numId w:val="1"/>
        </w:numPr>
        <w:overflowPunct/>
        <w:autoSpaceDE/>
        <w:autoSpaceDN/>
        <w:adjustRightInd/>
        <w:spacing w:after="120"/>
        <w:ind w:firstLineChars="0"/>
        <w:textAlignment w:val="auto"/>
        <w:rPr>
          <w:szCs w:val="24"/>
          <w:lang w:eastAsia="zh-CN"/>
        </w:rPr>
      </w:pPr>
      <w:r w:rsidRPr="00360A19">
        <w:rPr>
          <w:szCs w:val="24"/>
          <w:lang w:eastAsia="zh-CN"/>
        </w:rPr>
        <w:t xml:space="preserve">FFS </w:t>
      </w:r>
    </w:p>
    <w:p w14:paraId="11EB42EA" w14:textId="77777777" w:rsidR="00F823EC" w:rsidRPr="00360A19" w:rsidRDefault="00F823EC" w:rsidP="00F823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60A19">
        <w:rPr>
          <w:rFonts w:eastAsia="SimSun"/>
          <w:szCs w:val="24"/>
          <w:lang w:eastAsia="zh-CN"/>
        </w:rPr>
        <w:t>Recommended WF</w:t>
      </w:r>
    </w:p>
    <w:p w14:paraId="0972D0EB" w14:textId="77777777" w:rsidR="00F823EC" w:rsidRPr="00360A19" w:rsidRDefault="00F823EC" w:rsidP="00F823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60A19">
        <w:rPr>
          <w:rFonts w:eastAsia="SimSun"/>
          <w:szCs w:val="24"/>
          <w:lang w:eastAsia="zh-CN"/>
        </w:rPr>
        <w:t>Continue discussion. For Option 3, moderator suggest that the parallel discussions on their necessity at least are helpful. For Option 1a in which the detail interruption ratio requirements were proposed, it can FFS upon the whole framework on the interruption requirements (</w:t>
      </w:r>
      <w:proofErr w:type="gramStart"/>
      <w:r w:rsidRPr="00360A19">
        <w:rPr>
          <w:rFonts w:eastAsia="SimSun"/>
          <w:szCs w:val="24"/>
          <w:lang w:eastAsia="zh-CN"/>
        </w:rPr>
        <w:t>e.g.</w:t>
      </w:r>
      <w:proofErr w:type="gramEnd"/>
      <w:r w:rsidRPr="00360A19">
        <w:rPr>
          <w:rFonts w:eastAsia="SimSun"/>
          <w:szCs w:val="24"/>
          <w:lang w:eastAsia="zh-CN"/>
        </w:rPr>
        <w:t xml:space="preserve"> length, location, ratio) settled down.  </w:t>
      </w:r>
    </w:p>
    <w:p w14:paraId="3E01E4E2" w14:textId="77777777" w:rsidR="00005825" w:rsidRPr="00005825" w:rsidRDefault="00005825" w:rsidP="00005825">
      <w:pPr>
        <w:rPr>
          <w:rFonts w:ascii="Arial" w:hAnsi="Arial" w:cs="Arial"/>
          <w:color w:val="000000"/>
          <w:sz w:val="22"/>
          <w:lang w:eastAsia="zh-CN"/>
        </w:rPr>
      </w:pPr>
      <w:r w:rsidRPr="00360A19">
        <w:rPr>
          <w:rFonts w:ascii="Arial" w:hAnsi="Arial" w:cs="Arial"/>
          <w:color w:val="000000"/>
          <w:sz w:val="22"/>
          <w:u w:val="single"/>
          <w:lang w:eastAsia="zh-CN"/>
        </w:rPr>
        <w:t>Discussions</w:t>
      </w:r>
      <w:r w:rsidRPr="00360A19">
        <w:rPr>
          <w:rFonts w:ascii="Arial" w:hAnsi="Arial" w:cs="Arial"/>
          <w:color w:val="000000"/>
          <w:sz w:val="22"/>
          <w:lang w:eastAsia="zh-CN"/>
        </w:rPr>
        <w:t>:</w:t>
      </w:r>
      <w:r w:rsidRPr="00005825">
        <w:rPr>
          <w:rFonts w:ascii="Arial" w:hAnsi="Arial" w:cs="Arial"/>
          <w:color w:val="000000"/>
          <w:sz w:val="22"/>
          <w:lang w:eastAsia="zh-CN"/>
        </w:rPr>
        <w:t xml:space="preserve"> </w:t>
      </w:r>
    </w:p>
    <w:p w14:paraId="69B6771C" w14:textId="77777777" w:rsidR="00005825" w:rsidRPr="00005825" w:rsidRDefault="00005825" w:rsidP="00005825">
      <w:pPr>
        <w:rPr>
          <w:rFonts w:ascii="Arial" w:hAnsi="Arial" w:cs="Arial"/>
          <w:color w:val="000000"/>
          <w:sz w:val="22"/>
          <w:lang w:eastAsia="zh-CN"/>
        </w:rPr>
      </w:pPr>
    </w:p>
    <w:p w14:paraId="3BFB03EF" w14:textId="77777777" w:rsidR="00F823EC" w:rsidRPr="00F823EC" w:rsidRDefault="00F823EC" w:rsidP="00F823EC">
      <w:pPr>
        <w:rPr>
          <w:rFonts w:eastAsiaTheme="minorEastAsia"/>
          <w:lang w:eastAsia="zh-TW"/>
        </w:rPr>
      </w:pPr>
    </w:p>
    <w:sectPr w:rsidR="00F823EC" w:rsidRPr="00F823EC" w:rsidSect="00F823EC">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1302" w14:textId="77777777" w:rsidR="004070E9" w:rsidRDefault="004070E9" w:rsidP="00F823EC">
      <w:pPr>
        <w:spacing w:after="0"/>
      </w:pPr>
      <w:r>
        <w:separator/>
      </w:r>
    </w:p>
  </w:endnote>
  <w:endnote w:type="continuationSeparator" w:id="0">
    <w:p w14:paraId="5BA451B4" w14:textId="77777777" w:rsidR="004070E9" w:rsidRDefault="004070E9" w:rsidP="00F823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39B21" w14:textId="77777777" w:rsidR="004070E9" w:rsidRDefault="004070E9" w:rsidP="00F823EC">
      <w:pPr>
        <w:spacing w:after="0"/>
      </w:pPr>
      <w:r>
        <w:separator/>
      </w:r>
    </w:p>
  </w:footnote>
  <w:footnote w:type="continuationSeparator" w:id="0">
    <w:p w14:paraId="187CDB3E" w14:textId="77777777" w:rsidR="004070E9" w:rsidRDefault="004070E9" w:rsidP="00F823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2757AF"/>
    <w:multiLevelType w:val="hybridMultilevel"/>
    <w:tmpl w:val="99863280"/>
    <w:lvl w:ilvl="0" w:tplc="04090001">
      <w:start w:val="1"/>
      <w:numFmt w:val="bullet"/>
      <w:lvlText w:val=""/>
      <w:lvlJc w:val="left"/>
      <w:pPr>
        <w:ind w:left="1206" w:hanging="480"/>
      </w:pPr>
      <w:rPr>
        <w:rFonts w:ascii="Wingdings" w:hAnsi="Wingdings" w:hint="default"/>
      </w:rPr>
    </w:lvl>
    <w:lvl w:ilvl="1" w:tplc="04090003" w:tentative="1">
      <w:start w:val="1"/>
      <w:numFmt w:val="bullet"/>
      <w:lvlText w:val=""/>
      <w:lvlJc w:val="left"/>
      <w:pPr>
        <w:ind w:left="1686" w:hanging="480"/>
      </w:pPr>
      <w:rPr>
        <w:rFonts w:ascii="Wingdings" w:hAnsi="Wingdings" w:hint="default"/>
      </w:rPr>
    </w:lvl>
    <w:lvl w:ilvl="2" w:tplc="04090005" w:tentative="1">
      <w:start w:val="1"/>
      <w:numFmt w:val="bullet"/>
      <w:lvlText w:val=""/>
      <w:lvlJc w:val="left"/>
      <w:pPr>
        <w:ind w:left="2166" w:hanging="480"/>
      </w:pPr>
      <w:rPr>
        <w:rFonts w:ascii="Wingdings" w:hAnsi="Wingdings" w:hint="default"/>
      </w:rPr>
    </w:lvl>
    <w:lvl w:ilvl="3" w:tplc="04090001" w:tentative="1">
      <w:start w:val="1"/>
      <w:numFmt w:val="bullet"/>
      <w:lvlText w:val=""/>
      <w:lvlJc w:val="left"/>
      <w:pPr>
        <w:ind w:left="2646" w:hanging="480"/>
      </w:pPr>
      <w:rPr>
        <w:rFonts w:ascii="Wingdings" w:hAnsi="Wingdings" w:hint="default"/>
      </w:rPr>
    </w:lvl>
    <w:lvl w:ilvl="4" w:tplc="04090003" w:tentative="1">
      <w:start w:val="1"/>
      <w:numFmt w:val="bullet"/>
      <w:lvlText w:val=""/>
      <w:lvlJc w:val="left"/>
      <w:pPr>
        <w:ind w:left="3126" w:hanging="480"/>
      </w:pPr>
      <w:rPr>
        <w:rFonts w:ascii="Wingdings" w:hAnsi="Wingdings" w:hint="default"/>
      </w:rPr>
    </w:lvl>
    <w:lvl w:ilvl="5" w:tplc="04090005" w:tentative="1">
      <w:start w:val="1"/>
      <w:numFmt w:val="bullet"/>
      <w:lvlText w:val=""/>
      <w:lvlJc w:val="left"/>
      <w:pPr>
        <w:ind w:left="3606" w:hanging="480"/>
      </w:pPr>
      <w:rPr>
        <w:rFonts w:ascii="Wingdings" w:hAnsi="Wingdings" w:hint="default"/>
      </w:rPr>
    </w:lvl>
    <w:lvl w:ilvl="6" w:tplc="04090001" w:tentative="1">
      <w:start w:val="1"/>
      <w:numFmt w:val="bullet"/>
      <w:lvlText w:val=""/>
      <w:lvlJc w:val="left"/>
      <w:pPr>
        <w:ind w:left="4086" w:hanging="480"/>
      </w:pPr>
      <w:rPr>
        <w:rFonts w:ascii="Wingdings" w:hAnsi="Wingdings" w:hint="default"/>
      </w:rPr>
    </w:lvl>
    <w:lvl w:ilvl="7" w:tplc="04090003" w:tentative="1">
      <w:start w:val="1"/>
      <w:numFmt w:val="bullet"/>
      <w:lvlText w:val=""/>
      <w:lvlJc w:val="left"/>
      <w:pPr>
        <w:ind w:left="4566" w:hanging="480"/>
      </w:pPr>
      <w:rPr>
        <w:rFonts w:ascii="Wingdings" w:hAnsi="Wingdings" w:hint="default"/>
      </w:rPr>
    </w:lvl>
    <w:lvl w:ilvl="8" w:tplc="04090005" w:tentative="1">
      <w:start w:val="1"/>
      <w:numFmt w:val="bullet"/>
      <w:lvlText w:val=""/>
      <w:lvlJc w:val="left"/>
      <w:pPr>
        <w:ind w:left="5046" w:hanging="480"/>
      </w:pPr>
      <w:rPr>
        <w:rFonts w:ascii="Wingdings" w:hAnsi="Wingdings" w:hint="default"/>
      </w:rPr>
    </w:lvl>
  </w:abstractNum>
  <w:abstractNum w:abstractNumId="2" w15:restartNumberingAfterBreak="0">
    <w:nsid w:val="3AD37A3D"/>
    <w:multiLevelType w:val="multilevel"/>
    <w:tmpl w:val="7972890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4" w15:restartNumberingAfterBreak="0">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902"/>
    <w:rsid w:val="00005825"/>
    <w:rsid w:val="00017132"/>
    <w:rsid w:val="00034951"/>
    <w:rsid w:val="000F409C"/>
    <w:rsid w:val="00111AB3"/>
    <w:rsid w:val="001700EF"/>
    <w:rsid w:val="00185AD5"/>
    <w:rsid w:val="00187A30"/>
    <w:rsid w:val="00360A19"/>
    <w:rsid w:val="004070E9"/>
    <w:rsid w:val="00462397"/>
    <w:rsid w:val="006F62E9"/>
    <w:rsid w:val="007439C5"/>
    <w:rsid w:val="007B150C"/>
    <w:rsid w:val="009E6998"/>
    <w:rsid w:val="00AE43D1"/>
    <w:rsid w:val="00BC1981"/>
    <w:rsid w:val="00BE7262"/>
    <w:rsid w:val="00C53884"/>
    <w:rsid w:val="00C66902"/>
    <w:rsid w:val="00CA67F8"/>
    <w:rsid w:val="00CB6ABC"/>
    <w:rsid w:val="00CD173C"/>
    <w:rsid w:val="00CE5F47"/>
    <w:rsid w:val="00D50BBC"/>
    <w:rsid w:val="00E055A5"/>
    <w:rsid w:val="00E716BC"/>
    <w:rsid w:val="00E85F88"/>
    <w:rsid w:val="00EE07D7"/>
    <w:rsid w:val="00EF4379"/>
    <w:rsid w:val="00F217AA"/>
    <w:rsid w:val="00F823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331A9"/>
  <w15:chartTrackingRefBased/>
  <w15:docId w15:val="{48A0F247-936D-40DB-B089-9206D05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3EC"/>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823EC"/>
    <w:pPr>
      <w:keepNext/>
      <w:keepLines/>
      <w:numPr>
        <w:numId w:val="2"/>
      </w:numPr>
      <w:pBdr>
        <w:top w:val="single" w:sz="12" w:space="3" w:color="auto"/>
      </w:pBdr>
      <w:spacing w:before="240" w:after="180" w:line="240" w:lineRule="auto"/>
      <w:outlineLvl w:val="0"/>
    </w:pPr>
    <w:rPr>
      <w:rFonts w:ascii="Arial" w:eastAsia="SimSun" w:hAnsi="Arial" w:cs="Times New Roman"/>
      <w:sz w:val="36"/>
      <w:szCs w:val="20"/>
      <w:lang w:val="sv-SE" w:eastAsia="en-US"/>
    </w:rPr>
  </w:style>
  <w:style w:type="paragraph" w:styleId="Heading2">
    <w:name w:val="heading 2"/>
    <w:basedOn w:val="Heading1"/>
    <w:next w:val="Normal"/>
    <w:link w:val="Heading2Char"/>
    <w:qFormat/>
    <w:rsid w:val="00F823E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823EC"/>
    <w:pPr>
      <w:numPr>
        <w:ilvl w:val="2"/>
      </w:numPr>
      <w:spacing w:before="120"/>
      <w:outlineLvl w:val="2"/>
    </w:pPr>
  </w:style>
  <w:style w:type="paragraph" w:styleId="Heading4">
    <w:name w:val="heading 4"/>
    <w:basedOn w:val="Heading3"/>
    <w:next w:val="Normal"/>
    <w:link w:val="Heading4Char"/>
    <w:qFormat/>
    <w:rsid w:val="00F823EC"/>
    <w:pPr>
      <w:numPr>
        <w:ilvl w:val="3"/>
      </w:numPr>
      <w:outlineLvl w:val="3"/>
    </w:pPr>
    <w:rPr>
      <w:sz w:val="24"/>
    </w:rPr>
  </w:style>
  <w:style w:type="paragraph" w:styleId="Heading5">
    <w:name w:val="heading 5"/>
    <w:basedOn w:val="Heading4"/>
    <w:next w:val="Normal"/>
    <w:link w:val="Heading5Char"/>
    <w:qFormat/>
    <w:rsid w:val="00F823EC"/>
    <w:pPr>
      <w:numPr>
        <w:ilvl w:val="4"/>
      </w:numPr>
      <w:outlineLvl w:val="4"/>
    </w:pPr>
    <w:rPr>
      <w:sz w:val="22"/>
    </w:rPr>
  </w:style>
  <w:style w:type="paragraph" w:styleId="Heading6">
    <w:name w:val="heading 6"/>
    <w:basedOn w:val="Normal"/>
    <w:next w:val="Normal"/>
    <w:link w:val="Heading6Char"/>
    <w:qFormat/>
    <w:rsid w:val="00F823EC"/>
    <w:pPr>
      <w:keepNext/>
      <w:keepLines/>
      <w:numPr>
        <w:ilvl w:val="5"/>
        <w:numId w:val="2"/>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F823EC"/>
    <w:pPr>
      <w:keepNext/>
      <w:keepLines/>
      <w:numPr>
        <w:ilvl w:val="6"/>
        <w:numId w:val="2"/>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F823EC"/>
    <w:pPr>
      <w:numPr>
        <w:ilvl w:val="7"/>
      </w:numPr>
      <w:outlineLvl w:val="7"/>
    </w:pPr>
  </w:style>
  <w:style w:type="paragraph" w:styleId="Heading9">
    <w:name w:val="heading 9"/>
    <w:basedOn w:val="Heading8"/>
    <w:next w:val="Normal"/>
    <w:link w:val="Heading9Char"/>
    <w:qFormat/>
    <w:rsid w:val="00F823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23EC"/>
    <w:pPr>
      <w:tabs>
        <w:tab w:val="center" w:pos="4153"/>
        <w:tab w:val="right" w:pos="8306"/>
      </w:tabs>
      <w:snapToGrid w:val="0"/>
    </w:pPr>
  </w:style>
  <w:style w:type="character" w:customStyle="1" w:styleId="HeaderChar">
    <w:name w:val="Header Char"/>
    <w:basedOn w:val="DefaultParagraphFont"/>
    <w:link w:val="Header"/>
    <w:uiPriority w:val="99"/>
    <w:rsid w:val="00F823EC"/>
    <w:rPr>
      <w:sz w:val="20"/>
      <w:szCs w:val="20"/>
    </w:rPr>
  </w:style>
  <w:style w:type="paragraph" w:styleId="Footer">
    <w:name w:val="footer"/>
    <w:basedOn w:val="Normal"/>
    <w:link w:val="FooterChar"/>
    <w:uiPriority w:val="99"/>
    <w:unhideWhenUsed/>
    <w:rsid w:val="00F823EC"/>
    <w:pPr>
      <w:tabs>
        <w:tab w:val="center" w:pos="4153"/>
        <w:tab w:val="right" w:pos="8306"/>
      </w:tabs>
      <w:snapToGrid w:val="0"/>
    </w:pPr>
  </w:style>
  <w:style w:type="character" w:customStyle="1" w:styleId="FooterChar">
    <w:name w:val="Footer Char"/>
    <w:basedOn w:val="DefaultParagraphFont"/>
    <w:link w:val="Footer"/>
    <w:uiPriority w:val="99"/>
    <w:rsid w:val="00F823EC"/>
    <w:rPr>
      <w:sz w:val="20"/>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
    <w:basedOn w:val="Normal"/>
    <w:link w:val="ListParagraphChar"/>
    <w:uiPriority w:val="34"/>
    <w:qFormat/>
    <w:rsid w:val="00F823EC"/>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F823EC"/>
    <w:rPr>
      <w:rFonts w:ascii="Times New Roman" w:eastAsia="MS Mincho" w:hAnsi="Times New Roman" w:cs="Times New Roman"/>
      <w:sz w:val="20"/>
      <w:szCs w:val="20"/>
      <w:lang w:val="en-GB" w:eastAsia="en-US"/>
    </w:rPr>
  </w:style>
  <w:style w:type="character" w:customStyle="1" w:styleId="Heading1Char">
    <w:name w:val="Heading 1 Char"/>
    <w:basedOn w:val="DefaultParagraphFont"/>
    <w:link w:val="Heading1"/>
    <w:rsid w:val="00F823EC"/>
    <w:rPr>
      <w:rFonts w:ascii="Arial" w:eastAsia="SimSun" w:hAnsi="Arial" w:cs="Times New Roman"/>
      <w:sz w:val="36"/>
      <w:szCs w:val="20"/>
      <w:lang w:val="sv-SE" w:eastAsia="en-US"/>
    </w:rPr>
  </w:style>
  <w:style w:type="character" w:customStyle="1" w:styleId="Heading2Char">
    <w:name w:val="Heading 2 Char"/>
    <w:basedOn w:val="DefaultParagraphFont"/>
    <w:link w:val="Heading2"/>
    <w:rsid w:val="00F823EC"/>
    <w:rPr>
      <w:rFonts w:ascii="Arial" w:eastAsia="SimSun" w:hAnsi="Arial" w:cs="Times New Roman"/>
      <w:sz w:val="28"/>
      <w:szCs w:val="18"/>
      <w:lang w:val="sv-SE" w:eastAsia="zh-CN"/>
    </w:rPr>
  </w:style>
  <w:style w:type="character" w:customStyle="1" w:styleId="Heading3Char">
    <w:name w:val="Heading 3 Char"/>
    <w:basedOn w:val="DefaultParagraphFont"/>
    <w:link w:val="Heading3"/>
    <w:rsid w:val="00F823EC"/>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sid w:val="00F823EC"/>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F823EC"/>
    <w:rPr>
      <w:rFonts w:ascii="Arial" w:eastAsia="SimSun" w:hAnsi="Arial" w:cs="Times New Roman"/>
      <w:szCs w:val="18"/>
      <w:lang w:val="sv-SE" w:eastAsia="zh-CN"/>
    </w:rPr>
  </w:style>
  <w:style w:type="character" w:customStyle="1" w:styleId="Heading6Char">
    <w:name w:val="Heading 6 Char"/>
    <w:basedOn w:val="DefaultParagraphFont"/>
    <w:link w:val="Heading6"/>
    <w:rsid w:val="00F823EC"/>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F823EC"/>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F823EC"/>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F823EC"/>
    <w:rPr>
      <w:rFonts w:ascii="Arial" w:eastAsia="SimSun" w:hAnsi="Arial" w:cs="Times New Roman"/>
      <w:sz w:val="36"/>
      <w:szCs w:val="20"/>
      <w:lang w:val="sv-SE" w:eastAsia="en-US"/>
    </w:rPr>
  </w:style>
  <w:style w:type="paragraph" w:customStyle="1" w:styleId="RAN4proposal">
    <w:name w:val="RAN4 proposal"/>
    <w:basedOn w:val="Caption"/>
    <w:next w:val="Normal"/>
    <w:qFormat/>
    <w:rsid w:val="00F823EC"/>
    <w:pPr>
      <w:numPr>
        <w:numId w:val="3"/>
      </w:numPr>
      <w:spacing w:after="200"/>
      <w:ind w:left="432" w:hanging="432"/>
    </w:pPr>
    <w:rPr>
      <w:rFonts w:eastAsiaTheme="minorHAnsi" w:cstheme="minorBidi"/>
      <w:b/>
      <w:iCs/>
      <w:szCs w:val="18"/>
      <w:lang w:val="en-US"/>
    </w:rPr>
  </w:style>
  <w:style w:type="paragraph" w:styleId="Caption">
    <w:name w:val="caption"/>
    <w:basedOn w:val="Normal"/>
    <w:next w:val="Normal"/>
    <w:uiPriority w:val="35"/>
    <w:semiHidden/>
    <w:unhideWhenUsed/>
    <w:qFormat/>
    <w:rsid w:val="00F8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8</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Ato-MediaTek</dc:creator>
  <cp:keywords/>
  <dc:description/>
  <cp:lastModifiedBy>Ato-MediaTek</cp:lastModifiedBy>
  <cp:revision>20</cp:revision>
  <dcterms:created xsi:type="dcterms:W3CDTF">2022-11-14T16:16:00Z</dcterms:created>
  <dcterms:modified xsi:type="dcterms:W3CDTF">2022-11-15T07:00:00Z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2022-11-14T16:21:53Z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f4050a0d-341d-493d-b09a-26ad68fbe440</vt:lpwstr>
  </property>
  <property fmtid="{D5CDD505-2E9C-101B-9397-08002B2CF9AE}" pid="8" name="MSIP_Label_83bcef13-7cac-433f-ba1d-47a323951816_ContentBits">
    <vt:lpwstr>0</vt:lpwstr>
  </property>
</Properties>
</file>